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6E20" w14:textId="77777777" w:rsidR="00FE1B50" w:rsidRPr="00685A80" w:rsidRDefault="00FE1B50" w:rsidP="00CC53F2">
      <w:pPr>
        <w:spacing w:after="0"/>
        <w:jc w:val="center"/>
        <w:rPr>
          <w:rFonts w:ascii="Verdana" w:hAnsi="Verdana"/>
          <w:b/>
          <w:sz w:val="20"/>
          <w:szCs w:val="20"/>
          <w:lang w:val="en-GB"/>
        </w:rPr>
      </w:pPr>
      <w:r w:rsidRPr="00685A80">
        <w:rPr>
          <w:rFonts w:ascii="Verdana" w:hAnsi="Verdana"/>
          <w:b/>
          <w:sz w:val="20"/>
          <w:szCs w:val="20"/>
          <w:lang w:val="en-GB"/>
        </w:rPr>
        <w:t>SAMSUNG ELECTRONICS BALTICS</w:t>
      </w:r>
    </w:p>
    <w:p w14:paraId="347A9058" w14:textId="12B8D986" w:rsidR="00FE1B50" w:rsidRPr="00685A80" w:rsidRDefault="00CB1A10" w:rsidP="00FE1B50">
      <w:pPr>
        <w:spacing w:after="0" w:line="240" w:lineRule="auto"/>
        <w:ind w:left="454" w:hanging="454"/>
        <w:jc w:val="center"/>
        <w:rPr>
          <w:rFonts w:ascii="Verdana" w:hAnsi="Verdana"/>
          <w:b/>
          <w:caps/>
          <w:sz w:val="20"/>
          <w:szCs w:val="20"/>
          <w:lang w:val="en-GB"/>
        </w:rPr>
      </w:pPr>
      <w:r w:rsidRPr="00685A80">
        <w:rPr>
          <w:rFonts w:ascii="Verdana" w:hAnsi="Verdana"/>
          <w:b/>
          <w:caps/>
          <w:sz w:val="20"/>
          <w:szCs w:val="20"/>
          <w:lang w:val="en-GB"/>
        </w:rPr>
        <w:t>SAMSUNG GALAXY TAGASIOSTUKAMPAANIA TINGUMUSED</w:t>
      </w:r>
    </w:p>
    <w:p w14:paraId="5FDA483D" w14:textId="3D047676" w:rsidR="00FE1B50" w:rsidRPr="00685A80" w:rsidRDefault="00FE1B50" w:rsidP="006A7327">
      <w:pPr>
        <w:pBdr>
          <w:bottom w:val="single" w:sz="12" w:space="1" w:color="auto"/>
        </w:pBdr>
        <w:spacing w:after="0" w:line="240" w:lineRule="auto"/>
        <w:ind w:left="454" w:hanging="454"/>
        <w:jc w:val="center"/>
        <w:rPr>
          <w:rFonts w:ascii="Verdana" w:hAnsi="Verdana"/>
          <w:b/>
          <w:caps/>
          <w:sz w:val="20"/>
          <w:szCs w:val="20"/>
          <w:lang w:val="en-GB"/>
        </w:rPr>
      </w:pPr>
    </w:p>
    <w:p w14:paraId="37410C5D" w14:textId="52C26D6D" w:rsidR="006A7327" w:rsidRPr="00685A80" w:rsidRDefault="00EE627A" w:rsidP="006A7327">
      <w:pPr>
        <w:spacing w:after="0" w:line="240" w:lineRule="auto"/>
        <w:ind w:left="454" w:hanging="454"/>
        <w:jc w:val="center"/>
        <w:rPr>
          <w:rFonts w:ascii="Verdana" w:hAnsi="Verdana"/>
          <w:b/>
          <w:sz w:val="20"/>
          <w:szCs w:val="20"/>
          <w:lang w:val="en-GB"/>
        </w:rPr>
      </w:pPr>
      <w:r w:rsidRPr="00685A80">
        <w:rPr>
          <w:rFonts w:ascii="Verdana" w:hAnsi="Verdana"/>
          <w:b/>
          <w:caps/>
          <w:sz w:val="20"/>
          <w:szCs w:val="20"/>
          <w:lang w:val="en-GB"/>
        </w:rPr>
        <w:t xml:space="preserve"> </w:t>
      </w:r>
      <w:r w:rsidR="00F51377" w:rsidRPr="00685A80">
        <w:rPr>
          <w:rFonts w:ascii="Verdana" w:hAnsi="Verdana"/>
          <w:b/>
          <w:caps/>
          <w:sz w:val="20"/>
          <w:szCs w:val="20"/>
          <w:lang w:val="en-GB"/>
        </w:rPr>
        <w:br/>
      </w:r>
    </w:p>
    <w:p w14:paraId="558419C9" w14:textId="6F274EE4" w:rsidR="007677A1" w:rsidRPr="00685A80" w:rsidRDefault="008973FC" w:rsidP="008D2850">
      <w:pPr>
        <w:spacing w:after="120" w:line="240" w:lineRule="auto"/>
        <w:ind w:left="284"/>
        <w:jc w:val="both"/>
        <w:rPr>
          <w:rFonts w:ascii="Verdana" w:hAnsi="Verdana" w:cstheme="minorHAnsi"/>
          <w:bCs/>
          <w:lang w:val="en-GB"/>
        </w:rPr>
      </w:pPr>
      <w:proofErr w:type="spellStart"/>
      <w:r w:rsidRPr="00685A80">
        <w:rPr>
          <w:rFonts w:ascii="Verdana" w:hAnsi="Verdana" w:cstheme="minorHAnsi"/>
          <w:bCs/>
          <w:lang w:val="en-GB"/>
        </w:rPr>
        <w:t>Kampaaniale</w:t>
      </w:r>
      <w:proofErr w:type="spellEnd"/>
      <w:r w:rsidRPr="00685A80">
        <w:rPr>
          <w:rFonts w:ascii="Verdana" w:hAnsi="Verdana" w:cstheme="minorHAnsi"/>
          <w:bCs/>
          <w:lang w:val="en-GB"/>
        </w:rPr>
        <w:t xml:space="preserve"> </w:t>
      </w:r>
      <w:proofErr w:type="spellStart"/>
      <w:r w:rsidRPr="00685A80">
        <w:rPr>
          <w:rFonts w:ascii="Verdana" w:hAnsi="Verdana" w:cstheme="minorHAnsi"/>
          <w:bCs/>
          <w:lang w:val="en-GB"/>
        </w:rPr>
        <w:t>kehtivad</w:t>
      </w:r>
      <w:proofErr w:type="spellEnd"/>
      <w:r w:rsidRPr="00685A80">
        <w:rPr>
          <w:rFonts w:ascii="Verdana" w:hAnsi="Verdana" w:cstheme="minorHAnsi"/>
          <w:bCs/>
          <w:lang w:val="en-GB"/>
        </w:rPr>
        <w:t xml:space="preserve"> </w:t>
      </w:r>
      <w:proofErr w:type="spellStart"/>
      <w:r w:rsidRPr="00685A80">
        <w:rPr>
          <w:rFonts w:ascii="Verdana" w:hAnsi="Verdana" w:cstheme="minorHAnsi"/>
          <w:bCs/>
          <w:lang w:val="en-GB"/>
        </w:rPr>
        <w:t>käesolevad</w:t>
      </w:r>
      <w:proofErr w:type="spellEnd"/>
      <w:r w:rsidRPr="00685A80">
        <w:rPr>
          <w:rFonts w:ascii="Verdana" w:hAnsi="Verdana" w:cstheme="minorHAnsi"/>
          <w:bCs/>
          <w:lang w:val="en-GB"/>
        </w:rPr>
        <w:t xml:space="preserve"> </w:t>
      </w:r>
      <w:proofErr w:type="spellStart"/>
      <w:r w:rsidRPr="00685A80">
        <w:rPr>
          <w:rFonts w:ascii="Verdana" w:hAnsi="Verdana" w:cstheme="minorHAnsi"/>
          <w:bCs/>
          <w:lang w:val="en-GB"/>
        </w:rPr>
        <w:t>tingimused</w:t>
      </w:r>
      <w:proofErr w:type="spellEnd"/>
      <w:r w:rsidRPr="00685A80">
        <w:rPr>
          <w:rFonts w:ascii="Verdana" w:hAnsi="Verdana" w:cstheme="minorHAnsi"/>
          <w:bCs/>
          <w:lang w:val="en-GB"/>
        </w:rPr>
        <w:t xml:space="preserve"> (</w:t>
      </w:r>
      <w:proofErr w:type="spellStart"/>
      <w:r w:rsidR="00CB1A10" w:rsidRPr="00685A80">
        <w:rPr>
          <w:rFonts w:ascii="Verdana" w:hAnsi="Verdana" w:cstheme="minorHAnsi"/>
          <w:bCs/>
          <w:lang w:val="en-GB"/>
        </w:rPr>
        <w:t>edaspidi</w:t>
      </w:r>
      <w:proofErr w:type="spellEnd"/>
      <w:r w:rsidRPr="00685A80">
        <w:rPr>
          <w:rFonts w:ascii="Verdana" w:hAnsi="Verdana" w:cstheme="minorHAnsi"/>
          <w:bCs/>
          <w:lang w:val="en-GB"/>
        </w:rPr>
        <w:t xml:space="preserve"> </w:t>
      </w:r>
      <w:proofErr w:type="spellStart"/>
      <w:r w:rsidRPr="00685A80">
        <w:rPr>
          <w:rFonts w:ascii="Verdana" w:hAnsi="Verdana" w:cstheme="minorHAnsi"/>
          <w:bCs/>
          <w:lang w:val="en-GB"/>
        </w:rPr>
        <w:t>tingimused</w:t>
      </w:r>
      <w:proofErr w:type="spellEnd"/>
      <w:r w:rsidRPr="00685A80">
        <w:rPr>
          <w:rFonts w:ascii="Verdana" w:hAnsi="Verdana" w:cstheme="minorHAnsi"/>
          <w:bCs/>
          <w:lang w:val="en-GB"/>
        </w:rPr>
        <w:t>)</w:t>
      </w:r>
    </w:p>
    <w:p w14:paraId="47DE113B" w14:textId="4909F6FC" w:rsidR="006A7327" w:rsidRPr="00685A80" w:rsidRDefault="008973FC" w:rsidP="00BD1F9D">
      <w:pPr>
        <w:spacing w:after="120" w:line="240" w:lineRule="auto"/>
        <w:ind w:left="284"/>
        <w:jc w:val="both"/>
        <w:rPr>
          <w:rFonts w:ascii="Verdana" w:hAnsi="Verdana" w:cstheme="minorHAnsi"/>
          <w:b/>
          <w:lang w:val="en-GB"/>
        </w:rPr>
      </w:pPr>
      <w:proofErr w:type="spellStart"/>
      <w:r w:rsidRPr="00685A80">
        <w:rPr>
          <w:rFonts w:ascii="Verdana" w:hAnsi="Verdana" w:cstheme="minorHAnsi"/>
          <w:b/>
          <w:lang w:val="en-GB"/>
        </w:rPr>
        <w:t>Organiseerija</w:t>
      </w:r>
      <w:proofErr w:type="spellEnd"/>
    </w:p>
    <w:p w14:paraId="406D115B" w14:textId="0F992CDD" w:rsidR="00FE1B50" w:rsidRPr="00685A80" w:rsidRDefault="00FE1B50" w:rsidP="00CC53F2">
      <w:pPr>
        <w:pStyle w:val="ListParagraph"/>
        <w:numPr>
          <w:ilvl w:val="0"/>
          <w:numId w:val="1"/>
        </w:numPr>
        <w:spacing w:after="120" w:line="259" w:lineRule="auto"/>
        <w:ind w:left="709"/>
        <w:contextualSpacing w:val="0"/>
        <w:jc w:val="both"/>
        <w:rPr>
          <w:rFonts w:ascii="Verdana" w:hAnsi="Verdana" w:cstheme="minorHAnsi"/>
          <w:lang w:val="en-GB"/>
        </w:rPr>
      </w:pPr>
      <w:r w:rsidRPr="00685A80">
        <w:rPr>
          <w:rFonts w:ascii="Verdana" w:hAnsi="Verdana" w:cstheme="minorHAnsi"/>
          <w:lang w:val="en-GB"/>
        </w:rPr>
        <w:t xml:space="preserve">“Samsung Electronics Baltics” SIA, </w:t>
      </w:r>
      <w:proofErr w:type="spellStart"/>
      <w:r w:rsidR="008973FC" w:rsidRPr="00685A80">
        <w:rPr>
          <w:rFonts w:ascii="Verdana" w:hAnsi="Verdana" w:cstheme="minorHAnsi"/>
          <w:lang w:val="en-GB"/>
        </w:rPr>
        <w:t>registrikood</w:t>
      </w:r>
      <w:proofErr w:type="spellEnd"/>
      <w:r w:rsidRPr="00685A80">
        <w:rPr>
          <w:rFonts w:ascii="Verdana" w:hAnsi="Verdana" w:cstheme="minorHAnsi"/>
          <w:lang w:val="en-GB"/>
        </w:rPr>
        <w:t xml:space="preserve"> 40003963909, </w:t>
      </w:r>
      <w:proofErr w:type="spellStart"/>
      <w:r w:rsidRPr="00685A80">
        <w:rPr>
          <w:rFonts w:ascii="Verdana" w:hAnsi="Verdana" w:cstheme="minorHAnsi"/>
          <w:lang w:val="en-GB"/>
        </w:rPr>
        <w:t>Duntes</w:t>
      </w:r>
      <w:proofErr w:type="spellEnd"/>
      <w:r w:rsidR="008973FC" w:rsidRPr="00685A80">
        <w:rPr>
          <w:rFonts w:ascii="Verdana" w:hAnsi="Verdana" w:cstheme="minorHAnsi"/>
          <w:lang w:val="en-GB"/>
        </w:rPr>
        <w:t xml:space="preserve"> 6, </w:t>
      </w:r>
      <w:proofErr w:type="spellStart"/>
      <w:r w:rsidR="008973FC" w:rsidRPr="00685A80">
        <w:rPr>
          <w:rFonts w:ascii="Verdana" w:hAnsi="Verdana" w:cstheme="minorHAnsi"/>
          <w:lang w:val="en-GB"/>
        </w:rPr>
        <w:t>Riia</w:t>
      </w:r>
      <w:proofErr w:type="spellEnd"/>
      <w:r w:rsidR="008973FC" w:rsidRPr="00685A80">
        <w:rPr>
          <w:rFonts w:ascii="Verdana" w:hAnsi="Verdana" w:cstheme="minorHAnsi"/>
          <w:lang w:val="en-GB"/>
        </w:rPr>
        <w:t xml:space="preserve">, </w:t>
      </w:r>
      <w:r w:rsidRPr="00685A80">
        <w:rPr>
          <w:rFonts w:ascii="Verdana" w:hAnsi="Verdana" w:cstheme="minorHAnsi"/>
          <w:lang w:val="en-GB"/>
        </w:rPr>
        <w:t xml:space="preserve">LV-1013, </w:t>
      </w:r>
      <w:proofErr w:type="spellStart"/>
      <w:r w:rsidRPr="00685A80">
        <w:rPr>
          <w:rFonts w:ascii="Verdana" w:hAnsi="Verdana" w:cstheme="minorHAnsi"/>
          <w:lang w:val="en-GB"/>
        </w:rPr>
        <w:t>L</w:t>
      </w:r>
      <w:r w:rsidR="008973FC" w:rsidRPr="00685A80">
        <w:rPr>
          <w:rFonts w:ascii="Verdana" w:hAnsi="Verdana" w:cstheme="minorHAnsi"/>
          <w:lang w:val="en-GB"/>
        </w:rPr>
        <w:t>äti</w:t>
      </w:r>
      <w:proofErr w:type="spellEnd"/>
      <w:r w:rsidRPr="00685A80">
        <w:rPr>
          <w:rFonts w:ascii="Verdana" w:hAnsi="Verdana" w:cstheme="minorHAnsi"/>
          <w:lang w:val="en-GB"/>
        </w:rPr>
        <w:t xml:space="preserve"> (</w:t>
      </w:r>
      <w:proofErr w:type="spellStart"/>
      <w:r w:rsidR="008973FC" w:rsidRPr="00685A80">
        <w:rPr>
          <w:rFonts w:ascii="Verdana" w:hAnsi="Verdana" w:cstheme="minorHAnsi"/>
          <w:lang w:val="en-GB"/>
        </w:rPr>
        <w:t>edaspidi</w:t>
      </w:r>
      <w:proofErr w:type="spellEnd"/>
      <w:r w:rsidR="008973FC" w:rsidRPr="00685A80">
        <w:rPr>
          <w:rFonts w:ascii="Verdana" w:hAnsi="Verdana" w:cstheme="minorHAnsi"/>
          <w:lang w:val="en-GB"/>
        </w:rPr>
        <w:t xml:space="preserve"> </w:t>
      </w:r>
      <w:proofErr w:type="spellStart"/>
      <w:r w:rsidR="008973FC" w:rsidRPr="00685A80">
        <w:rPr>
          <w:rFonts w:ascii="Verdana" w:hAnsi="Verdana" w:cstheme="minorHAnsi"/>
          <w:lang w:val="en-GB"/>
        </w:rPr>
        <w:t>organiseerija</w:t>
      </w:r>
      <w:proofErr w:type="spellEnd"/>
      <w:r w:rsidR="008973FC" w:rsidRPr="00685A80">
        <w:rPr>
          <w:rFonts w:ascii="Verdana" w:hAnsi="Verdana" w:cstheme="minorHAnsi"/>
          <w:lang w:val="en-GB"/>
        </w:rPr>
        <w:t xml:space="preserve">) </w:t>
      </w:r>
      <w:proofErr w:type="spellStart"/>
      <w:r w:rsidR="008973FC" w:rsidRPr="00685A80">
        <w:rPr>
          <w:rFonts w:ascii="Verdana" w:hAnsi="Verdana" w:cstheme="minorHAnsi"/>
          <w:lang w:val="en-GB"/>
        </w:rPr>
        <w:t>koos</w:t>
      </w:r>
      <w:proofErr w:type="spellEnd"/>
      <w:r w:rsidR="008973FC" w:rsidRPr="00685A80">
        <w:rPr>
          <w:rFonts w:ascii="Verdana" w:hAnsi="Verdana" w:cstheme="minorHAnsi"/>
          <w:lang w:val="en-GB"/>
        </w:rPr>
        <w:t xml:space="preserve"> </w:t>
      </w:r>
      <w:proofErr w:type="spellStart"/>
      <w:r w:rsidR="008973FC" w:rsidRPr="00685A80">
        <w:rPr>
          <w:rFonts w:ascii="Verdana" w:hAnsi="Verdana" w:cstheme="minorHAnsi"/>
          <w:lang w:val="en-GB"/>
        </w:rPr>
        <w:t>Samsungi</w:t>
      </w:r>
      <w:proofErr w:type="spellEnd"/>
      <w:r w:rsidR="008973FC" w:rsidRPr="00685A80">
        <w:rPr>
          <w:rFonts w:ascii="Verdana" w:hAnsi="Verdana" w:cstheme="minorHAnsi"/>
          <w:lang w:val="en-GB"/>
        </w:rPr>
        <w:t xml:space="preserve"> </w:t>
      </w:r>
      <w:proofErr w:type="spellStart"/>
      <w:r w:rsidR="008973FC" w:rsidRPr="00685A80">
        <w:rPr>
          <w:rFonts w:ascii="Verdana" w:hAnsi="Verdana" w:cstheme="minorHAnsi"/>
          <w:lang w:val="en-GB"/>
        </w:rPr>
        <w:t>toodete</w:t>
      </w:r>
      <w:proofErr w:type="spellEnd"/>
      <w:r w:rsidR="008973FC" w:rsidRPr="00685A80">
        <w:rPr>
          <w:rFonts w:ascii="Verdana" w:hAnsi="Verdana" w:cstheme="minorHAnsi"/>
          <w:lang w:val="en-GB"/>
        </w:rPr>
        <w:t xml:space="preserve"> </w:t>
      </w:r>
      <w:proofErr w:type="spellStart"/>
      <w:r w:rsidR="008973FC" w:rsidRPr="00685A80">
        <w:rPr>
          <w:rFonts w:ascii="Verdana" w:hAnsi="Verdana" w:cstheme="minorHAnsi"/>
          <w:lang w:val="en-GB"/>
        </w:rPr>
        <w:t>edasimüüjatega</w:t>
      </w:r>
      <w:proofErr w:type="spellEnd"/>
      <w:r w:rsidR="008973FC" w:rsidRPr="00685A80">
        <w:rPr>
          <w:rFonts w:ascii="Verdana" w:hAnsi="Verdana" w:cstheme="minorHAnsi"/>
          <w:lang w:val="en-GB"/>
        </w:rPr>
        <w:t xml:space="preserve"> (</w:t>
      </w:r>
      <w:proofErr w:type="spellStart"/>
      <w:r w:rsidR="008973FC" w:rsidRPr="00685A80">
        <w:rPr>
          <w:rFonts w:ascii="Verdana" w:hAnsi="Verdana" w:cstheme="minorHAnsi"/>
          <w:lang w:val="en-GB"/>
        </w:rPr>
        <w:t>edaspidi</w:t>
      </w:r>
      <w:proofErr w:type="spellEnd"/>
      <w:r w:rsidR="008973FC" w:rsidRPr="00685A80">
        <w:rPr>
          <w:rFonts w:ascii="Verdana" w:hAnsi="Verdana" w:cstheme="minorHAnsi"/>
          <w:lang w:val="en-GB"/>
        </w:rPr>
        <w:t xml:space="preserve"> </w:t>
      </w:r>
      <w:proofErr w:type="spellStart"/>
      <w:r w:rsidR="008973FC" w:rsidRPr="00685A80">
        <w:rPr>
          <w:rFonts w:ascii="Verdana" w:hAnsi="Verdana" w:cstheme="minorHAnsi"/>
          <w:lang w:val="en-GB"/>
        </w:rPr>
        <w:t>müüjad</w:t>
      </w:r>
      <w:proofErr w:type="spellEnd"/>
      <w:r w:rsidR="008973FC" w:rsidRPr="00685A80">
        <w:rPr>
          <w:rFonts w:ascii="Verdana" w:hAnsi="Verdana" w:cstheme="minorHAnsi"/>
          <w:lang w:val="en-GB"/>
        </w:rPr>
        <w:t>)</w:t>
      </w:r>
      <w:r w:rsidR="00CB1A10" w:rsidRPr="00685A80">
        <w:rPr>
          <w:rFonts w:ascii="Verdana" w:hAnsi="Verdana" w:cstheme="minorHAnsi"/>
          <w:lang w:val="en-GB"/>
        </w:rPr>
        <w:t xml:space="preserve">, </w:t>
      </w:r>
      <w:proofErr w:type="spellStart"/>
      <w:r w:rsidR="00CB1A10" w:rsidRPr="00685A80">
        <w:rPr>
          <w:rFonts w:ascii="Verdana" w:hAnsi="Verdana" w:cstheme="minorHAnsi"/>
          <w:lang w:val="en-GB"/>
        </w:rPr>
        <w:t>kes</w:t>
      </w:r>
      <w:proofErr w:type="spellEnd"/>
      <w:r w:rsidR="00CB1A10" w:rsidRPr="00685A80">
        <w:rPr>
          <w:rFonts w:ascii="Verdana" w:hAnsi="Verdana" w:cstheme="minorHAnsi"/>
          <w:lang w:val="en-GB"/>
        </w:rPr>
        <w:t xml:space="preserve"> </w:t>
      </w:r>
      <w:proofErr w:type="spellStart"/>
      <w:r w:rsidR="008973FC" w:rsidRPr="00685A80">
        <w:rPr>
          <w:rFonts w:ascii="Verdana" w:hAnsi="Verdana" w:cstheme="minorHAnsi"/>
          <w:lang w:val="en-GB"/>
        </w:rPr>
        <w:t>eesmärgil</w:t>
      </w:r>
      <w:proofErr w:type="spellEnd"/>
      <w:r w:rsidR="008973FC" w:rsidRPr="00685A80">
        <w:rPr>
          <w:rFonts w:ascii="Verdana" w:hAnsi="Verdana" w:cstheme="minorHAnsi"/>
          <w:lang w:val="en-GB"/>
        </w:rPr>
        <w:t xml:space="preserve"> </w:t>
      </w:r>
      <w:proofErr w:type="spellStart"/>
      <w:r w:rsidR="008973FC" w:rsidRPr="00685A80">
        <w:rPr>
          <w:rFonts w:ascii="Verdana" w:hAnsi="Verdana" w:cstheme="minorHAnsi"/>
          <w:lang w:val="en-GB"/>
        </w:rPr>
        <w:t>teatud</w:t>
      </w:r>
      <w:proofErr w:type="spellEnd"/>
      <w:r w:rsidR="008973FC" w:rsidRPr="00685A80">
        <w:rPr>
          <w:rFonts w:ascii="Verdana" w:hAnsi="Verdana" w:cstheme="minorHAnsi"/>
          <w:lang w:val="en-GB"/>
        </w:rPr>
        <w:t xml:space="preserve"> </w:t>
      </w:r>
      <w:proofErr w:type="spellStart"/>
      <w:r w:rsidR="008973FC" w:rsidRPr="00685A80">
        <w:rPr>
          <w:rFonts w:ascii="Verdana" w:hAnsi="Verdana" w:cstheme="minorHAnsi"/>
          <w:lang w:val="en-GB"/>
        </w:rPr>
        <w:t>Samsungi</w:t>
      </w:r>
      <w:proofErr w:type="spellEnd"/>
      <w:r w:rsidR="008973FC" w:rsidRPr="00685A80">
        <w:rPr>
          <w:rFonts w:ascii="Verdana" w:hAnsi="Verdana" w:cstheme="minorHAnsi"/>
          <w:lang w:val="en-GB"/>
        </w:rPr>
        <w:t xml:space="preserve"> </w:t>
      </w:r>
      <w:proofErr w:type="spellStart"/>
      <w:r w:rsidR="008973FC" w:rsidRPr="00685A80">
        <w:rPr>
          <w:rFonts w:ascii="Verdana" w:hAnsi="Verdana" w:cstheme="minorHAnsi"/>
          <w:lang w:val="en-GB"/>
        </w:rPr>
        <w:t>seadmeid</w:t>
      </w:r>
      <w:proofErr w:type="spellEnd"/>
      <w:r w:rsidR="008973FC" w:rsidRPr="00685A80">
        <w:rPr>
          <w:rFonts w:ascii="Verdana" w:hAnsi="Verdana" w:cstheme="minorHAnsi"/>
          <w:lang w:val="en-GB"/>
        </w:rPr>
        <w:t xml:space="preserve"> </w:t>
      </w:r>
      <w:proofErr w:type="spellStart"/>
      <w:r w:rsidR="008973FC" w:rsidRPr="00685A80">
        <w:rPr>
          <w:rFonts w:ascii="Verdana" w:hAnsi="Verdana" w:cstheme="minorHAnsi"/>
          <w:lang w:val="en-GB"/>
        </w:rPr>
        <w:t>tutvustada</w:t>
      </w:r>
      <w:proofErr w:type="spellEnd"/>
      <w:r w:rsidR="008973FC" w:rsidRPr="00685A80">
        <w:rPr>
          <w:rFonts w:ascii="Verdana" w:hAnsi="Verdana" w:cstheme="minorHAnsi"/>
          <w:lang w:val="en-GB"/>
        </w:rPr>
        <w:t xml:space="preserve">, </w:t>
      </w:r>
      <w:proofErr w:type="spellStart"/>
      <w:r w:rsidR="008973FC" w:rsidRPr="00685A80">
        <w:rPr>
          <w:rFonts w:ascii="Verdana" w:hAnsi="Verdana" w:cstheme="minorHAnsi"/>
          <w:lang w:val="en-GB"/>
        </w:rPr>
        <w:t>vii</w:t>
      </w:r>
      <w:r w:rsidR="00CB1A10" w:rsidRPr="00685A80">
        <w:rPr>
          <w:rFonts w:ascii="Verdana" w:hAnsi="Verdana" w:cstheme="minorHAnsi"/>
          <w:lang w:val="en-GB"/>
        </w:rPr>
        <w:t>vad</w:t>
      </w:r>
      <w:proofErr w:type="spellEnd"/>
      <w:r w:rsidR="008973FC" w:rsidRPr="00685A80">
        <w:rPr>
          <w:rFonts w:ascii="Verdana" w:hAnsi="Verdana" w:cstheme="minorHAnsi"/>
          <w:lang w:val="en-GB"/>
        </w:rPr>
        <w:t xml:space="preserve"> </w:t>
      </w:r>
      <w:proofErr w:type="spellStart"/>
      <w:r w:rsidR="008973FC" w:rsidRPr="00685A80">
        <w:rPr>
          <w:rFonts w:ascii="Verdana" w:hAnsi="Verdana" w:cstheme="minorHAnsi"/>
          <w:lang w:val="en-GB"/>
        </w:rPr>
        <w:t>läbi</w:t>
      </w:r>
      <w:proofErr w:type="spellEnd"/>
      <w:r w:rsidR="008973FC" w:rsidRPr="00685A80">
        <w:rPr>
          <w:rFonts w:ascii="Verdana" w:hAnsi="Verdana" w:cstheme="minorHAnsi"/>
          <w:lang w:val="en-GB"/>
        </w:rPr>
        <w:t xml:space="preserve"> Samsung Galaxy </w:t>
      </w:r>
      <w:proofErr w:type="spellStart"/>
      <w:r w:rsidR="008973FC" w:rsidRPr="00685A80">
        <w:rPr>
          <w:rFonts w:ascii="Verdana" w:hAnsi="Verdana" w:cstheme="minorHAnsi"/>
          <w:lang w:val="en-GB"/>
        </w:rPr>
        <w:t>tagasiostu</w:t>
      </w:r>
      <w:proofErr w:type="spellEnd"/>
      <w:r w:rsidR="008973FC" w:rsidRPr="00685A80">
        <w:rPr>
          <w:rFonts w:ascii="Verdana" w:hAnsi="Verdana" w:cstheme="minorHAnsi"/>
          <w:lang w:val="en-GB"/>
        </w:rPr>
        <w:t xml:space="preserve"> </w:t>
      </w:r>
      <w:proofErr w:type="spellStart"/>
      <w:r w:rsidR="008973FC" w:rsidRPr="00685A80">
        <w:rPr>
          <w:rFonts w:ascii="Verdana" w:hAnsi="Verdana" w:cstheme="minorHAnsi"/>
          <w:lang w:val="en-GB"/>
        </w:rPr>
        <w:t>kampaania</w:t>
      </w:r>
      <w:proofErr w:type="spellEnd"/>
      <w:r w:rsidR="008973FC" w:rsidRPr="00685A80">
        <w:rPr>
          <w:rFonts w:ascii="Verdana" w:hAnsi="Verdana" w:cstheme="minorHAnsi"/>
          <w:lang w:val="en-GB"/>
        </w:rPr>
        <w:t xml:space="preserve"> (</w:t>
      </w:r>
      <w:proofErr w:type="spellStart"/>
      <w:r w:rsidR="008973FC" w:rsidRPr="00685A80">
        <w:rPr>
          <w:rFonts w:ascii="Verdana" w:hAnsi="Verdana" w:cstheme="minorHAnsi"/>
          <w:lang w:val="en-GB"/>
        </w:rPr>
        <w:t>edaspidi</w:t>
      </w:r>
      <w:proofErr w:type="spellEnd"/>
      <w:r w:rsidR="008973FC" w:rsidRPr="00685A80">
        <w:rPr>
          <w:rFonts w:ascii="Verdana" w:hAnsi="Verdana" w:cstheme="minorHAnsi"/>
          <w:lang w:val="en-GB"/>
        </w:rPr>
        <w:t xml:space="preserve"> </w:t>
      </w:r>
      <w:proofErr w:type="spellStart"/>
      <w:r w:rsidR="008973FC" w:rsidRPr="00685A80">
        <w:rPr>
          <w:rFonts w:ascii="Verdana" w:hAnsi="Verdana" w:cstheme="minorHAnsi"/>
          <w:lang w:val="en-GB"/>
        </w:rPr>
        <w:t>kampaania</w:t>
      </w:r>
      <w:proofErr w:type="spellEnd"/>
      <w:r w:rsidR="008973FC" w:rsidRPr="00685A80">
        <w:rPr>
          <w:rFonts w:ascii="Verdana" w:hAnsi="Verdana" w:cstheme="minorHAnsi"/>
          <w:lang w:val="en-GB"/>
        </w:rPr>
        <w:t xml:space="preserve">). </w:t>
      </w:r>
    </w:p>
    <w:p w14:paraId="09157A06" w14:textId="33B66B15" w:rsidR="00EE627A" w:rsidRPr="00685A80" w:rsidRDefault="008973FC" w:rsidP="00C22B8B">
      <w:pPr>
        <w:pStyle w:val="ListParagraph"/>
        <w:tabs>
          <w:tab w:val="left" w:pos="0"/>
        </w:tabs>
        <w:spacing w:after="120" w:line="240" w:lineRule="auto"/>
        <w:ind w:left="284"/>
        <w:contextualSpacing w:val="0"/>
        <w:jc w:val="both"/>
        <w:rPr>
          <w:rFonts w:ascii="Verdana" w:hAnsi="Verdana" w:cstheme="minorHAnsi"/>
          <w:b/>
          <w:bCs/>
          <w:lang w:val="en-GB"/>
        </w:rPr>
      </w:pPr>
      <w:proofErr w:type="spellStart"/>
      <w:r w:rsidRPr="00685A80">
        <w:rPr>
          <w:rFonts w:ascii="Verdana" w:hAnsi="Verdana" w:cstheme="minorHAnsi"/>
          <w:b/>
          <w:bCs/>
          <w:lang w:val="en-GB"/>
        </w:rPr>
        <w:t>Kampaania</w:t>
      </w:r>
      <w:proofErr w:type="spellEnd"/>
      <w:r w:rsidRPr="00685A80">
        <w:rPr>
          <w:rFonts w:ascii="Verdana" w:hAnsi="Verdana" w:cstheme="minorHAnsi"/>
          <w:b/>
          <w:bCs/>
          <w:lang w:val="en-GB"/>
        </w:rPr>
        <w:t xml:space="preserve"> </w:t>
      </w:r>
      <w:proofErr w:type="spellStart"/>
      <w:r w:rsidRPr="00685A80">
        <w:rPr>
          <w:rFonts w:ascii="Verdana" w:hAnsi="Verdana" w:cstheme="minorHAnsi"/>
          <w:b/>
          <w:bCs/>
          <w:lang w:val="en-GB"/>
        </w:rPr>
        <w:t>üldsätted</w:t>
      </w:r>
      <w:proofErr w:type="spellEnd"/>
    </w:p>
    <w:p w14:paraId="17F6FEEA" w14:textId="1CE67CF7" w:rsidR="00EE627A" w:rsidRPr="00685A80" w:rsidRDefault="00CB1A10" w:rsidP="00CE4456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  <w:lang w:val="sv-SE"/>
        </w:rPr>
      </w:pPr>
      <w:r w:rsidRPr="00685A80">
        <w:rPr>
          <w:rFonts w:ascii="Verdana" w:hAnsi="Verdana" w:cstheme="minorHAnsi"/>
          <w:lang w:val="sv-SE"/>
        </w:rPr>
        <w:t xml:space="preserve">Kampaania kestab </w:t>
      </w:r>
      <w:r w:rsidR="004C0E82">
        <w:rPr>
          <w:rFonts w:ascii="Verdana" w:hAnsi="Verdana" w:cstheme="minorHAnsi"/>
          <w:lang w:val="sv-SE"/>
        </w:rPr>
        <w:t>01</w:t>
      </w:r>
      <w:r w:rsidRPr="00685A80">
        <w:rPr>
          <w:rFonts w:ascii="Verdana" w:hAnsi="Verdana" w:cstheme="minorHAnsi"/>
          <w:lang w:val="sv-SE"/>
        </w:rPr>
        <w:t>.</w:t>
      </w:r>
      <w:r w:rsidR="00166B85" w:rsidRPr="00685A80">
        <w:rPr>
          <w:rFonts w:ascii="Verdana" w:hAnsi="Verdana" w:cstheme="minorHAnsi"/>
          <w:lang w:val="sv-SE"/>
        </w:rPr>
        <w:t>0</w:t>
      </w:r>
      <w:r w:rsidR="004C0E82">
        <w:rPr>
          <w:rFonts w:ascii="Verdana" w:hAnsi="Verdana" w:cstheme="minorHAnsi"/>
          <w:lang w:val="sv-SE"/>
        </w:rPr>
        <w:t>3</w:t>
      </w:r>
      <w:r w:rsidRPr="00685A80">
        <w:rPr>
          <w:rFonts w:ascii="Verdana" w:hAnsi="Verdana" w:cstheme="minorHAnsi"/>
          <w:lang w:val="sv-SE"/>
        </w:rPr>
        <w:t>.202</w:t>
      </w:r>
      <w:r w:rsidR="004C0E82">
        <w:rPr>
          <w:rFonts w:ascii="Verdana" w:hAnsi="Verdana" w:cstheme="minorHAnsi"/>
          <w:lang w:val="sv-SE"/>
        </w:rPr>
        <w:t>6</w:t>
      </w:r>
      <w:r w:rsidR="00C22B8B" w:rsidRPr="00685A80">
        <w:rPr>
          <w:rFonts w:ascii="Verdana" w:hAnsi="Verdana" w:cstheme="minorHAnsi"/>
          <w:lang w:val="sv-SE"/>
        </w:rPr>
        <w:t xml:space="preserve"> kell </w:t>
      </w:r>
      <w:r w:rsidR="004C0E82">
        <w:rPr>
          <w:rFonts w:ascii="Verdana" w:hAnsi="Verdana" w:cstheme="minorHAnsi"/>
          <w:lang w:val="sv-SE"/>
        </w:rPr>
        <w:t>00</w:t>
      </w:r>
      <w:r w:rsidR="00C22B8B" w:rsidRPr="00685A80">
        <w:rPr>
          <w:rFonts w:ascii="Verdana" w:hAnsi="Verdana" w:cstheme="minorHAnsi"/>
          <w:lang w:val="sv-SE"/>
        </w:rPr>
        <w:t>.00</w:t>
      </w:r>
      <w:r w:rsidRPr="00685A80">
        <w:rPr>
          <w:rFonts w:ascii="Verdana" w:hAnsi="Verdana" w:cstheme="minorHAnsi"/>
          <w:lang w:val="sv-SE"/>
        </w:rPr>
        <w:t xml:space="preserve"> - </w:t>
      </w:r>
      <w:r w:rsidR="00166B85" w:rsidRPr="00685A80">
        <w:rPr>
          <w:rFonts w:ascii="Verdana" w:hAnsi="Verdana" w:cstheme="minorHAnsi"/>
          <w:lang w:val="sv-SE"/>
        </w:rPr>
        <w:t>3</w:t>
      </w:r>
      <w:r w:rsidR="004C0E82">
        <w:rPr>
          <w:rFonts w:ascii="Verdana" w:hAnsi="Verdana" w:cstheme="minorHAnsi"/>
          <w:lang w:val="sv-SE"/>
        </w:rPr>
        <w:t>1</w:t>
      </w:r>
      <w:r w:rsidRPr="00685A80">
        <w:rPr>
          <w:rFonts w:ascii="Verdana" w:hAnsi="Verdana" w:cstheme="minorHAnsi"/>
          <w:lang w:val="sv-SE"/>
        </w:rPr>
        <w:t>.</w:t>
      </w:r>
      <w:r w:rsidR="00166B85" w:rsidRPr="00685A80">
        <w:rPr>
          <w:rFonts w:ascii="Verdana" w:hAnsi="Verdana" w:cstheme="minorHAnsi"/>
          <w:lang w:val="sv-SE"/>
        </w:rPr>
        <w:t>0</w:t>
      </w:r>
      <w:r w:rsidR="004C0E82">
        <w:rPr>
          <w:rFonts w:ascii="Verdana" w:hAnsi="Verdana" w:cstheme="minorHAnsi"/>
          <w:lang w:val="sv-SE"/>
        </w:rPr>
        <w:t>3</w:t>
      </w:r>
      <w:r w:rsidRPr="00685A80">
        <w:rPr>
          <w:rFonts w:ascii="Verdana" w:hAnsi="Verdana" w:cstheme="minorHAnsi"/>
          <w:lang w:val="sv-SE"/>
        </w:rPr>
        <w:t>.202</w:t>
      </w:r>
      <w:r w:rsidR="004C0E82">
        <w:rPr>
          <w:rFonts w:ascii="Verdana" w:hAnsi="Verdana" w:cstheme="minorHAnsi"/>
          <w:lang w:val="sv-SE"/>
        </w:rPr>
        <w:t>6</w:t>
      </w:r>
      <w:r w:rsidRPr="00685A80">
        <w:rPr>
          <w:rFonts w:ascii="Verdana" w:hAnsi="Verdana" w:cstheme="minorHAnsi"/>
          <w:lang w:val="sv-SE"/>
        </w:rPr>
        <w:t xml:space="preserve"> kell 23.59 (edaspidi kampaaniaperiood).</w:t>
      </w:r>
    </w:p>
    <w:p w14:paraId="714D10FF" w14:textId="3DF52A97" w:rsidR="00FE1B50" w:rsidRPr="00685A80" w:rsidRDefault="00CB1A10" w:rsidP="00CE4456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  <w:lang w:val="sv-SE"/>
        </w:rPr>
      </w:pPr>
      <w:r w:rsidRPr="00685A80">
        <w:rPr>
          <w:rFonts w:ascii="Verdana" w:hAnsi="Verdana" w:cstheme="minorHAnsi"/>
          <w:lang w:val="sv-SE"/>
        </w:rPr>
        <w:t>Kampaania toimub Eestis, Lätis ja Leedus (edaspidi kampaania toimumiskoht).</w:t>
      </w:r>
    </w:p>
    <w:p w14:paraId="18E96093" w14:textId="7A000BE9" w:rsidR="00B4071C" w:rsidRPr="00685A80" w:rsidRDefault="008973FC" w:rsidP="00CE4456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  <w:lang w:val="sv-SE"/>
        </w:rPr>
      </w:pPr>
      <w:r w:rsidRPr="00685A80">
        <w:rPr>
          <w:rFonts w:ascii="Verdana" w:hAnsi="Verdana" w:cstheme="minorHAnsi"/>
          <w:lang w:val="sv-SE"/>
        </w:rPr>
        <w:t>Kampaania kehti</w:t>
      </w:r>
      <w:r w:rsidR="00CB1A10" w:rsidRPr="00685A80">
        <w:rPr>
          <w:rFonts w:ascii="Verdana" w:hAnsi="Verdana" w:cstheme="minorHAnsi"/>
          <w:lang w:val="sv-SE"/>
        </w:rPr>
        <w:t xml:space="preserve">b </w:t>
      </w:r>
      <w:r w:rsidR="00C84544" w:rsidRPr="00685A80">
        <w:rPr>
          <w:rFonts w:ascii="Verdana" w:hAnsi="Verdana" w:cstheme="minorHAnsi"/>
          <w:lang w:val="sv-SE"/>
        </w:rPr>
        <w:t>Samsungi edasi</w:t>
      </w:r>
      <w:r w:rsidR="00CB1A10" w:rsidRPr="00685A80">
        <w:rPr>
          <w:rFonts w:ascii="Verdana" w:hAnsi="Verdana" w:cstheme="minorHAnsi"/>
          <w:lang w:val="sv-SE"/>
        </w:rPr>
        <w:t>müüjate</w:t>
      </w:r>
      <w:r w:rsidRPr="00685A80">
        <w:rPr>
          <w:rFonts w:ascii="Verdana" w:hAnsi="Verdana" w:cstheme="minorHAnsi"/>
          <w:lang w:val="sv-SE"/>
        </w:rPr>
        <w:t xml:space="preserve"> </w:t>
      </w:r>
      <w:r w:rsidR="00CB1A10" w:rsidRPr="00685A80">
        <w:rPr>
          <w:rFonts w:ascii="Verdana" w:hAnsi="Verdana" w:cstheme="minorHAnsi"/>
          <w:lang w:val="sv-SE"/>
        </w:rPr>
        <w:t xml:space="preserve">kauplustes- ja veebikauplustes: </w:t>
      </w:r>
    </w:p>
    <w:p w14:paraId="78ABA9FB" w14:textId="77777777" w:rsidR="00582E1C" w:rsidRDefault="00582E1C" w:rsidP="00582E1C">
      <w:pPr>
        <w:pStyle w:val="ListParagraph"/>
        <w:numPr>
          <w:ilvl w:val="0"/>
          <w:numId w:val="7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Verdana" w:eastAsia="Verdana" w:hAnsi="Verdana" w:cs="Verdana"/>
          <w:sz w:val="20"/>
          <w:szCs w:val="20"/>
          <w:lang w:bidi="en-GB"/>
        </w:rPr>
      </w:pPr>
      <w:bookmarkStart w:id="0" w:name="_Hlk222493937"/>
      <w:proofErr w:type="spellStart"/>
      <w:r w:rsidRPr="009E5BD8">
        <w:rPr>
          <w:rFonts w:ascii="Verdana" w:eastAsia="Verdana" w:hAnsi="Verdana" w:cs="Verdana"/>
          <w:sz w:val="20"/>
          <w:szCs w:val="20"/>
          <w:lang w:bidi="en-GB"/>
        </w:rPr>
        <w:t>Telia</w:t>
      </w:r>
      <w:proofErr w:type="spellEnd"/>
      <w:r w:rsidRPr="009E5BD8">
        <w:rPr>
          <w:rFonts w:ascii="Verdana" w:eastAsia="Verdana" w:hAnsi="Verdana" w:cs="Verdana"/>
          <w:sz w:val="20"/>
          <w:szCs w:val="20"/>
          <w:lang w:bidi="en-GB"/>
        </w:rPr>
        <w:t xml:space="preserve"> </w:t>
      </w:r>
      <w:proofErr w:type="spellStart"/>
      <w:r w:rsidRPr="009E5BD8">
        <w:rPr>
          <w:rFonts w:ascii="Verdana" w:eastAsia="Verdana" w:hAnsi="Verdana" w:cs="Verdana"/>
          <w:sz w:val="20"/>
          <w:szCs w:val="20"/>
          <w:lang w:bidi="en-GB"/>
        </w:rPr>
        <w:t>Eesti</w:t>
      </w:r>
      <w:proofErr w:type="spellEnd"/>
      <w:r w:rsidRPr="009E5BD8">
        <w:rPr>
          <w:rFonts w:ascii="Verdana" w:eastAsia="Verdana" w:hAnsi="Verdana" w:cs="Verdana"/>
          <w:sz w:val="20"/>
          <w:szCs w:val="20"/>
          <w:lang w:bidi="en-GB"/>
        </w:rPr>
        <w:t xml:space="preserve"> AS, </w:t>
      </w:r>
      <w:proofErr w:type="spellStart"/>
      <w:r w:rsidRPr="009E5BD8">
        <w:rPr>
          <w:rFonts w:ascii="Verdana" w:eastAsia="Verdana" w:hAnsi="Verdana" w:cs="Verdana"/>
          <w:sz w:val="20"/>
          <w:szCs w:val="20"/>
          <w:lang w:bidi="en-GB"/>
        </w:rPr>
        <w:t>registrikood</w:t>
      </w:r>
      <w:proofErr w:type="spellEnd"/>
      <w:r w:rsidRPr="009E5BD8">
        <w:rPr>
          <w:rFonts w:ascii="Verdana" w:eastAsia="Verdana" w:hAnsi="Verdana" w:cs="Verdana"/>
          <w:sz w:val="20"/>
          <w:szCs w:val="20"/>
          <w:lang w:bidi="en-GB"/>
        </w:rPr>
        <w:t xml:space="preserve"> 10234957, </w:t>
      </w:r>
      <w:proofErr w:type="spellStart"/>
      <w:r w:rsidRPr="009E5BD8">
        <w:rPr>
          <w:rFonts w:ascii="Verdana" w:eastAsia="Verdana" w:hAnsi="Verdana" w:cs="Verdana"/>
          <w:sz w:val="20"/>
          <w:szCs w:val="20"/>
          <w:lang w:bidi="en-GB"/>
        </w:rPr>
        <w:t>aadress</w:t>
      </w:r>
      <w:proofErr w:type="spellEnd"/>
      <w:r w:rsidRPr="009E5BD8">
        <w:rPr>
          <w:rFonts w:ascii="Verdana" w:eastAsia="Verdana" w:hAnsi="Verdana" w:cs="Verdana"/>
          <w:sz w:val="20"/>
          <w:szCs w:val="20"/>
          <w:lang w:bidi="en-GB"/>
        </w:rPr>
        <w:t xml:space="preserve"> </w:t>
      </w:r>
      <w:proofErr w:type="spellStart"/>
      <w:r w:rsidRPr="009E5BD8">
        <w:rPr>
          <w:rFonts w:ascii="Verdana" w:eastAsia="Verdana" w:hAnsi="Verdana" w:cs="Verdana"/>
          <w:sz w:val="20"/>
          <w:szCs w:val="20"/>
          <w:lang w:bidi="en-GB"/>
        </w:rPr>
        <w:t>Harju</w:t>
      </w:r>
      <w:proofErr w:type="spellEnd"/>
      <w:r w:rsidRPr="009E5BD8">
        <w:rPr>
          <w:rFonts w:ascii="Verdana" w:eastAsia="Verdana" w:hAnsi="Verdana" w:cs="Verdana"/>
          <w:sz w:val="20"/>
          <w:szCs w:val="20"/>
          <w:lang w:bidi="en-GB"/>
        </w:rPr>
        <w:t xml:space="preserve"> </w:t>
      </w:r>
      <w:proofErr w:type="spellStart"/>
      <w:r w:rsidRPr="009E5BD8">
        <w:rPr>
          <w:rFonts w:ascii="Verdana" w:eastAsia="Verdana" w:hAnsi="Verdana" w:cs="Verdana"/>
          <w:sz w:val="20"/>
          <w:szCs w:val="20"/>
          <w:lang w:bidi="en-GB"/>
        </w:rPr>
        <w:t>maakond</w:t>
      </w:r>
      <w:proofErr w:type="spellEnd"/>
      <w:r w:rsidRPr="009E5BD8">
        <w:rPr>
          <w:rFonts w:ascii="Verdana" w:eastAsia="Verdana" w:hAnsi="Verdana" w:cs="Verdana"/>
          <w:sz w:val="20"/>
          <w:szCs w:val="20"/>
          <w:lang w:bidi="en-GB"/>
        </w:rPr>
        <w:t xml:space="preserve">, </w:t>
      </w:r>
      <w:proofErr w:type="spellStart"/>
      <w:r w:rsidRPr="009E5BD8">
        <w:rPr>
          <w:rFonts w:ascii="Verdana" w:eastAsia="Verdana" w:hAnsi="Verdana" w:cs="Verdana"/>
          <w:sz w:val="20"/>
          <w:szCs w:val="20"/>
          <w:lang w:bidi="en-GB"/>
        </w:rPr>
        <w:t>Tallinn</w:t>
      </w:r>
      <w:proofErr w:type="spellEnd"/>
      <w:r w:rsidRPr="009E5BD8">
        <w:rPr>
          <w:rFonts w:ascii="Verdana" w:eastAsia="Verdana" w:hAnsi="Verdana" w:cs="Verdana"/>
          <w:sz w:val="20"/>
          <w:szCs w:val="20"/>
          <w:lang w:bidi="en-GB"/>
        </w:rPr>
        <w:t xml:space="preserve">, </w:t>
      </w:r>
      <w:proofErr w:type="spellStart"/>
      <w:r w:rsidRPr="009E5BD8">
        <w:rPr>
          <w:rFonts w:ascii="Verdana" w:eastAsia="Verdana" w:hAnsi="Verdana" w:cs="Verdana"/>
          <w:sz w:val="20"/>
          <w:szCs w:val="20"/>
          <w:lang w:bidi="en-GB"/>
        </w:rPr>
        <w:t>Kristiine</w:t>
      </w:r>
      <w:proofErr w:type="spellEnd"/>
      <w:r w:rsidRPr="009E5BD8">
        <w:rPr>
          <w:rFonts w:ascii="Verdana" w:eastAsia="Verdana" w:hAnsi="Verdana" w:cs="Verdana"/>
          <w:sz w:val="20"/>
          <w:szCs w:val="20"/>
          <w:lang w:bidi="en-GB"/>
        </w:rPr>
        <w:t xml:space="preserve"> </w:t>
      </w:r>
      <w:proofErr w:type="spellStart"/>
      <w:r w:rsidRPr="009E5BD8">
        <w:rPr>
          <w:rFonts w:ascii="Verdana" w:eastAsia="Verdana" w:hAnsi="Verdana" w:cs="Verdana"/>
          <w:sz w:val="20"/>
          <w:szCs w:val="20"/>
          <w:lang w:bidi="en-GB"/>
        </w:rPr>
        <w:t>linnaosa</w:t>
      </w:r>
      <w:proofErr w:type="spellEnd"/>
      <w:r w:rsidRPr="009E5BD8">
        <w:rPr>
          <w:rFonts w:ascii="Verdana" w:eastAsia="Verdana" w:hAnsi="Verdana" w:cs="Verdana"/>
          <w:sz w:val="20"/>
          <w:szCs w:val="20"/>
          <w:lang w:bidi="en-GB"/>
        </w:rPr>
        <w:t xml:space="preserve">, </w:t>
      </w:r>
      <w:proofErr w:type="spellStart"/>
      <w:r w:rsidRPr="009E5BD8">
        <w:rPr>
          <w:rFonts w:ascii="Verdana" w:eastAsia="Verdana" w:hAnsi="Verdana" w:cs="Verdana"/>
          <w:sz w:val="20"/>
          <w:szCs w:val="20"/>
          <w:lang w:bidi="en-GB"/>
        </w:rPr>
        <w:t>Mustamäe</w:t>
      </w:r>
      <w:proofErr w:type="spellEnd"/>
      <w:r w:rsidRPr="009E5BD8">
        <w:rPr>
          <w:rFonts w:ascii="Verdana" w:eastAsia="Verdana" w:hAnsi="Verdana" w:cs="Verdana"/>
          <w:sz w:val="20"/>
          <w:szCs w:val="20"/>
          <w:lang w:bidi="en-GB"/>
        </w:rPr>
        <w:t xml:space="preserve"> </w:t>
      </w:r>
      <w:proofErr w:type="spellStart"/>
      <w:r w:rsidRPr="009E5BD8">
        <w:rPr>
          <w:rFonts w:ascii="Verdana" w:eastAsia="Verdana" w:hAnsi="Verdana" w:cs="Verdana"/>
          <w:sz w:val="20"/>
          <w:szCs w:val="20"/>
          <w:lang w:bidi="en-GB"/>
        </w:rPr>
        <w:t>tee</w:t>
      </w:r>
      <w:proofErr w:type="spellEnd"/>
      <w:r w:rsidRPr="009E5BD8">
        <w:rPr>
          <w:rFonts w:ascii="Verdana" w:eastAsia="Verdana" w:hAnsi="Verdana" w:cs="Verdana"/>
          <w:sz w:val="20"/>
          <w:szCs w:val="20"/>
          <w:lang w:bidi="en-GB"/>
        </w:rPr>
        <w:t xml:space="preserve"> 3, 15033; </w:t>
      </w:r>
      <w:proofErr w:type="spellStart"/>
      <w:r w:rsidRPr="009E5BD8">
        <w:rPr>
          <w:rFonts w:ascii="Verdana" w:eastAsia="Verdana" w:hAnsi="Verdana" w:cs="Verdana"/>
          <w:sz w:val="20"/>
          <w:szCs w:val="20"/>
          <w:lang w:bidi="en-GB"/>
        </w:rPr>
        <w:t>veebipood</w:t>
      </w:r>
      <w:proofErr w:type="spellEnd"/>
      <w:r w:rsidRPr="009E5BD8">
        <w:rPr>
          <w:rFonts w:ascii="Verdana" w:eastAsia="Verdana" w:hAnsi="Verdana" w:cs="Verdana"/>
          <w:sz w:val="20"/>
          <w:szCs w:val="20"/>
          <w:lang w:bidi="en-GB"/>
        </w:rPr>
        <w:t xml:space="preserve"> www.telia.ee</w:t>
      </w:r>
      <w:r>
        <w:rPr>
          <w:rFonts w:ascii="Verdana" w:eastAsia="Verdana" w:hAnsi="Verdana" w:cs="Verdana"/>
          <w:sz w:val="20"/>
          <w:szCs w:val="20"/>
          <w:lang w:bidi="en-GB"/>
        </w:rPr>
        <w:t>;</w:t>
      </w:r>
    </w:p>
    <w:p w14:paraId="6CA5095A" w14:textId="77777777" w:rsidR="00582E1C" w:rsidRDefault="00582E1C" w:rsidP="00582E1C">
      <w:pPr>
        <w:pStyle w:val="ListParagraph"/>
        <w:numPr>
          <w:ilvl w:val="0"/>
          <w:numId w:val="7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Verdana" w:eastAsia="Verdana" w:hAnsi="Verdana" w:cs="Verdana"/>
          <w:sz w:val="20"/>
          <w:szCs w:val="20"/>
          <w:lang w:bidi="en-GB"/>
        </w:rPr>
      </w:pPr>
      <w:r w:rsidRPr="009E5BD8">
        <w:rPr>
          <w:rFonts w:ascii="Verdana" w:eastAsia="Verdana" w:hAnsi="Verdana" w:cs="Verdana"/>
          <w:sz w:val="20"/>
          <w:szCs w:val="20"/>
          <w:lang w:bidi="en-GB"/>
        </w:rPr>
        <w:t>TELE2, SIA, reģistrācijas Nr. 40003272854, juridiskā adrese: Dēļu Iela 5, Rīga, LV-1004; tiešsaistes veikals: www.tele2.lv;</w:t>
      </w:r>
    </w:p>
    <w:p w14:paraId="1264B59D" w14:textId="77777777" w:rsidR="00582E1C" w:rsidRPr="00B01D07" w:rsidRDefault="00582E1C" w:rsidP="00582E1C">
      <w:pPr>
        <w:pStyle w:val="ListParagraph"/>
        <w:numPr>
          <w:ilvl w:val="0"/>
          <w:numId w:val="7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Verdana" w:eastAsia="Verdana" w:hAnsi="Verdana" w:cs="Verdana"/>
          <w:sz w:val="20"/>
          <w:szCs w:val="20"/>
          <w:lang w:bidi="en-GB"/>
        </w:rPr>
      </w:pPr>
      <w:r w:rsidRPr="009E5BD8">
        <w:rPr>
          <w:rFonts w:ascii="Verdana" w:eastAsia="Verdana" w:hAnsi="Verdana" w:cs="Verdana"/>
          <w:sz w:val="20"/>
          <w:szCs w:val="20"/>
          <w:lang w:bidi="en-GB"/>
        </w:rPr>
        <w:t xml:space="preserve">„TELE2“ UAB, </w:t>
      </w:r>
      <w:proofErr w:type="spellStart"/>
      <w:r w:rsidRPr="009E5BD8">
        <w:rPr>
          <w:rFonts w:ascii="Verdana" w:eastAsia="Verdana" w:hAnsi="Verdana" w:cs="Verdana"/>
          <w:sz w:val="20"/>
          <w:szCs w:val="20"/>
          <w:lang w:bidi="en-GB"/>
        </w:rPr>
        <w:t>registracijos</w:t>
      </w:r>
      <w:proofErr w:type="spellEnd"/>
      <w:r w:rsidRPr="009E5BD8">
        <w:rPr>
          <w:rFonts w:ascii="Verdana" w:eastAsia="Verdana" w:hAnsi="Verdana" w:cs="Verdana"/>
          <w:sz w:val="20"/>
          <w:szCs w:val="20"/>
          <w:lang w:bidi="en-GB"/>
        </w:rPr>
        <w:t xml:space="preserve"> nr.: 111471645, </w:t>
      </w:r>
      <w:proofErr w:type="spellStart"/>
      <w:r w:rsidRPr="009E5BD8">
        <w:rPr>
          <w:rFonts w:ascii="Verdana" w:eastAsia="Verdana" w:hAnsi="Verdana" w:cs="Verdana"/>
          <w:sz w:val="20"/>
          <w:szCs w:val="20"/>
          <w:lang w:bidi="en-GB"/>
        </w:rPr>
        <w:t>adresas</w:t>
      </w:r>
      <w:proofErr w:type="spellEnd"/>
      <w:r w:rsidRPr="009E5BD8">
        <w:rPr>
          <w:rFonts w:ascii="Verdana" w:eastAsia="Verdana" w:hAnsi="Verdana" w:cs="Verdana"/>
          <w:sz w:val="20"/>
          <w:szCs w:val="20"/>
          <w:lang w:bidi="en-GB"/>
        </w:rPr>
        <w:t xml:space="preserve">: </w:t>
      </w:r>
      <w:proofErr w:type="spellStart"/>
      <w:r w:rsidRPr="009E5BD8">
        <w:rPr>
          <w:rFonts w:ascii="Verdana" w:eastAsia="Verdana" w:hAnsi="Verdana" w:cs="Verdana"/>
          <w:sz w:val="20"/>
          <w:szCs w:val="20"/>
          <w:lang w:bidi="en-GB"/>
        </w:rPr>
        <w:t>Upės</w:t>
      </w:r>
      <w:proofErr w:type="spellEnd"/>
      <w:r w:rsidRPr="009E5BD8">
        <w:rPr>
          <w:rFonts w:ascii="Verdana" w:eastAsia="Verdana" w:hAnsi="Verdana" w:cs="Verdana"/>
          <w:sz w:val="20"/>
          <w:szCs w:val="20"/>
          <w:lang w:bidi="en-GB"/>
        </w:rPr>
        <w:t xml:space="preserve"> g. 23, LT-08128 </w:t>
      </w:r>
      <w:proofErr w:type="spellStart"/>
      <w:r w:rsidRPr="009E5BD8">
        <w:rPr>
          <w:rFonts w:ascii="Verdana" w:eastAsia="Verdana" w:hAnsi="Verdana" w:cs="Verdana"/>
          <w:sz w:val="20"/>
          <w:szCs w:val="20"/>
          <w:lang w:bidi="en-GB"/>
        </w:rPr>
        <w:t>Vilnius</w:t>
      </w:r>
      <w:proofErr w:type="spellEnd"/>
      <w:r w:rsidRPr="009E5BD8">
        <w:rPr>
          <w:rFonts w:ascii="Verdana" w:eastAsia="Verdana" w:hAnsi="Verdana" w:cs="Verdana"/>
          <w:sz w:val="20"/>
          <w:szCs w:val="20"/>
          <w:lang w:bidi="en-GB"/>
        </w:rPr>
        <w:t xml:space="preserve">; </w:t>
      </w:r>
      <w:proofErr w:type="spellStart"/>
      <w:r w:rsidRPr="009E5BD8">
        <w:rPr>
          <w:rFonts w:ascii="Verdana" w:eastAsia="Verdana" w:hAnsi="Verdana" w:cs="Verdana"/>
          <w:sz w:val="20"/>
          <w:szCs w:val="20"/>
          <w:lang w:bidi="en-GB"/>
        </w:rPr>
        <w:t>internetinė</w:t>
      </w:r>
      <w:proofErr w:type="spellEnd"/>
      <w:r w:rsidRPr="009E5BD8">
        <w:rPr>
          <w:rFonts w:ascii="Verdana" w:eastAsia="Verdana" w:hAnsi="Verdana" w:cs="Verdana"/>
          <w:sz w:val="20"/>
          <w:szCs w:val="20"/>
          <w:lang w:bidi="en-GB"/>
        </w:rPr>
        <w:t xml:space="preserve"> </w:t>
      </w:r>
      <w:proofErr w:type="spellStart"/>
      <w:r w:rsidRPr="009E5BD8">
        <w:rPr>
          <w:rFonts w:ascii="Verdana" w:eastAsia="Verdana" w:hAnsi="Verdana" w:cs="Verdana"/>
          <w:sz w:val="20"/>
          <w:szCs w:val="20"/>
          <w:lang w:bidi="en-GB"/>
        </w:rPr>
        <w:t>parduotuvė</w:t>
      </w:r>
      <w:proofErr w:type="spellEnd"/>
      <w:r w:rsidRPr="009E5BD8">
        <w:rPr>
          <w:rFonts w:ascii="Verdana" w:eastAsia="Verdana" w:hAnsi="Verdana" w:cs="Verdana"/>
          <w:sz w:val="20"/>
          <w:szCs w:val="20"/>
          <w:lang w:bidi="en-GB"/>
        </w:rPr>
        <w:t>: www.tele2.lt;</w:t>
      </w:r>
    </w:p>
    <w:bookmarkEnd w:id="0"/>
    <w:p w14:paraId="027C2FAE" w14:textId="7087DDCC" w:rsidR="00FE1B50" w:rsidRPr="00685A80" w:rsidRDefault="00FE1B50" w:rsidP="00CC53F2">
      <w:pPr>
        <w:pStyle w:val="ListParagraph"/>
        <w:tabs>
          <w:tab w:val="left" w:pos="0"/>
        </w:tabs>
        <w:spacing w:after="120" w:line="240" w:lineRule="auto"/>
        <w:ind w:left="738"/>
        <w:contextualSpacing w:val="0"/>
        <w:jc w:val="both"/>
        <w:rPr>
          <w:rFonts w:ascii="Verdana" w:hAnsi="Verdana" w:cstheme="minorHAnsi"/>
          <w:lang w:val="en-GB"/>
        </w:rPr>
      </w:pPr>
      <w:r w:rsidRPr="00685A80">
        <w:rPr>
          <w:rFonts w:ascii="Verdana" w:hAnsi="Verdana" w:cstheme="minorHAnsi"/>
          <w:lang w:val="en-GB"/>
        </w:rPr>
        <w:t>(</w:t>
      </w:r>
      <w:proofErr w:type="spellStart"/>
      <w:proofErr w:type="gramStart"/>
      <w:r w:rsidR="008973FC" w:rsidRPr="00685A80">
        <w:rPr>
          <w:rFonts w:ascii="Verdana" w:hAnsi="Verdana" w:cstheme="minorHAnsi"/>
          <w:lang w:val="en-GB"/>
        </w:rPr>
        <w:t>edaspidi</w:t>
      </w:r>
      <w:proofErr w:type="spellEnd"/>
      <w:proofErr w:type="gramEnd"/>
      <w:r w:rsidR="008973FC" w:rsidRPr="00685A80">
        <w:rPr>
          <w:rFonts w:ascii="Verdana" w:hAnsi="Verdana" w:cstheme="minorHAnsi"/>
          <w:lang w:val="en-GB"/>
        </w:rPr>
        <w:t xml:space="preserve"> </w:t>
      </w:r>
      <w:proofErr w:type="spellStart"/>
      <w:r w:rsidR="00A75763" w:rsidRPr="00685A80">
        <w:rPr>
          <w:rFonts w:ascii="Verdana" w:hAnsi="Verdana" w:cstheme="minorHAnsi"/>
          <w:lang w:val="en-GB"/>
        </w:rPr>
        <w:t>pood</w:t>
      </w:r>
      <w:proofErr w:type="spellEnd"/>
      <w:r w:rsidRPr="00685A80">
        <w:rPr>
          <w:rFonts w:ascii="Verdana" w:hAnsi="Verdana" w:cstheme="minorHAnsi"/>
          <w:lang w:val="en-GB"/>
        </w:rPr>
        <w:t xml:space="preserve">). </w:t>
      </w:r>
    </w:p>
    <w:p w14:paraId="3A20AE4E" w14:textId="7D7E0D78" w:rsidR="00FE1B50" w:rsidRPr="00685A80" w:rsidRDefault="008973FC" w:rsidP="00CC53F2">
      <w:pPr>
        <w:tabs>
          <w:tab w:val="left" w:pos="0"/>
        </w:tabs>
        <w:spacing w:after="120" w:line="240" w:lineRule="auto"/>
        <w:ind w:left="284"/>
        <w:jc w:val="both"/>
        <w:rPr>
          <w:rFonts w:ascii="Verdana" w:hAnsi="Verdana" w:cstheme="minorHAnsi"/>
          <w:b/>
          <w:lang w:val="en-GB"/>
        </w:rPr>
      </w:pPr>
      <w:proofErr w:type="spellStart"/>
      <w:r w:rsidRPr="00685A80">
        <w:rPr>
          <w:rFonts w:ascii="Verdana" w:hAnsi="Verdana" w:cstheme="minorHAnsi"/>
          <w:b/>
          <w:lang w:val="en-GB"/>
        </w:rPr>
        <w:t>Osalejad</w:t>
      </w:r>
      <w:proofErr w:type="spellEnd"/>
    </w:p>
    <w:p w14:paraId="2B43954D" w14:textId="4E8F0A45" w:rsidR="00B4071C" w:rsidRPr="00685A80" w:rsidRDefault="007C58E0" w:rsidP="00CC53F2">
      <w:pPr>
        <w:pStyle w:val="ListParagraph"/>
        <w:numPr>
          <w:ilvl w:val="0"/>
          <w:numId w:val="1"/>
        </w:numPr>
        <w:spacing w:after="120" w:line="259" w:lineRule="auto"/>
        <w:ind w:left="709" w:hanging="425"/>
        <w:contextualSpacing w:val="0"/>
        <w:jc w:val="both"/>
        <w:rPr>
          <w:rFonts w:ascii="Verdana" w:hAnsi="Verdana" w:cstheme="minorHAnsi"/>
          <w:i/>
          <w:iCs/>
          <w:lang w:val="sv-SE"/>
        </w:rPr>
      </w:pPr>
      <w:proofErr w:type="spellStart"/>
      <w:r w:rsidRPr="00685A80">
        <w:rPr>
          <w:rFonts w:ascii="Verdana" w:hAnsi="Verdana" w:cstheme="minorHAnsi"/>
        </w:rPr>
        <w:t>Kampaania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mõeldud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füüsilistele</w:t>
      </w:r>
      <w:proofErr w:type="spellEnd"/>
      <w:r w:rsidRPr="00685A80">
        <w:rPr>
          <w:rFonts w:ascii="Verdana" w:hAnsi="Verdana" w:cstheme="minorHAnsi"/>
        </w:rPr>
        <w:t xml:space="preserve"> ja </w:t>
      </w:r>
      <w:proofErr w:type="spellStart"/>
      <w:r w:rsidRPr="00685A80">
        <w:rPr>
          <w:rFonts w:ascii="Verdana" w:hAnsi="Verdana" w:cstheme="minorHAnsi"/>
        </w:rPr>
        <w:t>juriidilistele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isikutele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kes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ostnud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B25D3B" w:rsidRPr="00685A80">
        <w:rPr>
          <w:rFonts w:ascii="Verdana" w:hAnsi="Verdana" w:cstheme="minorHAnsi"/>
        </w:rPr>
        <w:t>tingimuste</w:t>
      </w:r>
      <w:proofErr w:type="spellEnd"/>
      <w:r w:rsidR="00B25D3B" w:rsidRPr="00685A80">
        <w:rPr>
          <w:rFonts w:ascii="Verdana" w:hAnsi="Verdana" w:cstheme="minorHAnsi"/>
        </w:rPr>
        <w:t xml:space="preserve"> </w:t>
      </w:r>
      <w:r w:rsidR="006807F6" w:rsidRPr="00685A80">
        <w:rPr>
          <w:rFonts w:ascii="Verdana" w:hAnsi="Verdana" w:cstheme="minorHAnsi"/>
        </w:rPr>
        <w:t>8.</w:t>
      </w:r>
      <w:r w:rsidRPr="00685A80">
        <w:rPr>
          <w:rFonts w:ascii="Verdana" w:hAnsi="Verdana" w:cstheme="minorHAnsi"/>
        </w:rPr>
        <w:t xml:space="preserve">punktis </w:t>
      </w:r>
      <w:proofErr w:type="spellStart"/>
      <w:r w:rsidRPr="00685A80">
        <w:rPr>
          <w:rFonts w:ascii="Verdana" w:hAnsi="Verdana" w:cstheme="minorHAnsi"/>
        </w:rPr>
        <w:t>nimetatud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tooted</w:t>
      </w:r>
      <w:proofErr w:type="spellEnd"/>
      <w:r w:rsidRPr="00685A80">
        <w:rPr>
          <w:rFonts w:ascii="Verdana" w:hAnsi="Verdana" w:cstheme="minorHAnsi"/>
        </w:rPr>
        <w:t>.</w:t>
      </w:r>
    </w:p>
    <w:p w14:paraId="40BDDA63" w14:textId="0FA0F5CB" w:rsidR="00B4071C" w:rsidRPr="00685A80" w:rsidRDefault="007C58E0" w:rsidP="00CC53F2">
      <w:pPr>
        <w:pStyle w:val="ListParagraph"/>
        <w:numPr>
          <w:ilvl w:val="0"/>
          <w:numId w:val="1"/>
        </w:numPr>
        <w:spacing w:after="120" w:line="259" w:lineRule="auto"/>
        <w:ind w:left="709" w:hanging="425"/>
        <w:contextualSpacing w:val="0"/>
        <w:jc w:val="both"/>
        <w:rPr>
          <w:rFonts w:ascii="Verdana" w:hAnsi="Verdana" w:cstheme="minorHAnsi"/>
          <w:lang w:val="sv-SE"/>
        </w:rPr>
      </w:pPr>
      <w:r w:rsidRPr="00685A80">
        <w:rPr>
          <w:rFonts w:ascii="Verdana" w:hAnsi="Verdana" w:cstheme="minorHAnsi"/>
        </w:rPr>
        <w:t xml:space="preserve">Alla 18-aastased </w:t>
      </w:r>
      <w:proofErr w:type="spellStart"/>
      <w:r w:rsidRPr="00685A80">
        <w:rPr>
          <w:rFonts w:ascii="Verdana" w:hAnsi="Verdana" w:cstheme="minorHAnsi"/>
        </w:rPr>
        <w:t>osalejad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võivad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osaleda</w:t>
      </w:r>
      <w:proofErr w:type="spellEnd"/>
      <w:r w:rsidRPr="00685A80">
        <w:rPr>
          <w:rFonts w:ascii="Verdana" w:hAnsi="Verdana" w:cstheme="minorHAnsi"/>
        </w:rPr>
        <w:t xml:space="preserve"> ja </w:t>
      </w:r>
      <w:proofErr w:type="spellStart"/>
      <w:r w:rsidRPr="00685A80">
        <w:rPr>
          <w:rFonts w:ascii="Verdana" w:hAnsi="Verdana" w:cstheme="minorHAnsi"/>
        </w:rPr>
        <w:t>auhindu</w:t>
      </w:r>
      <w:proofErr w:type="spellEnd"/>
      <w:r w:rsidRPr="00685A80">
        <w:rPr>
          <w:rFonts w:ascii="Verdana" w:hAnsi="Verdana" w:cstheme="minorHAnsi"/>
        </w:rPr>
        <w:t xml:space="preserve"> saada </w:t>
      </w:r>
      <w:proofErr w:type="spellStart"/>
      <w:r w:rsidRPr="00685A80">
        <w:rPr>
          <w:rFonts w:ascii="Verdana" w:hAnsi="Verdana" w:cstheme="minorHAnsi"/>
        </w:rPr>
        <w:t>ainult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lapsevanema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nõusolekul</w:t>
      </w:r>
      <w:proofErr w:type="spellEnd"/>
      <w:r w:rsidRPr="00685A80">
        <w:rPr>
          <w:rFonts w:ascii="Verdana" w:hAnsi="Verdana" w:cstheme="minorHAnsi"/>
        </w:rPr>
        <w:t>.</w:t>
      </w:r>
      <w:r w:rsidRPr="00685A80">
        <w:rPr>
          <w:rFonts w:ascii="Verdana" w:hAnsi="Verdana" w:cstheme="minorHAnsi"/>
          <w:lang w:val="sv-SE"/>
        </w:rPr>
        <w:t xml:space="preserve"> </w:t>
      </w:r>
    </w:p>
    <w:p w14:paraId="2C80A9D6" w14:textId="412E854F" w:rsidR="00A21A09" w:rsidRPr="00685A80" w:rsidRDefault="007C58E0" w:rsidP="00CC53F2">
      <w:pPr>
        <w:pStyle w:val="ListParagraph"/>
        <w:numPr>
          <w:ilvl w:val="0"/>
          <w:numId w:val="1"/>
        </w:numPr>
        <w:spacing w:after="120" w:line="259" w:lineRule="auto"/>
        <w:ind w:left="709" w:hanging="425"/>
        <w:contextualSpacing w:val="0"/>
        <w:jc w:val="both"/>
        <w:rPr>
          <w:rFonts w:ascii="Verdana" w:hAnsi="Verdana" w:cstheme="minorHAnsi"/>
          <w:i/>
          <w:iCs/>
          <w:lang w:val="sv-SE"/>
        </w:rPr>
      </w:pPr>
      <w:proofErr w:type="spellStart"/>
      <w:r w:rsidRPr="00685A80">
        <w:rPr>
          <w:rFonts w:ascii="Verdana" w:hAnsi="Verdana" w:cstheme="minorHAnsi"/>
        </w:rPr>
        <w:t>Kampaanias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osalev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juriidiline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isik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peab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olema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registreeritud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territooriumil</w:t>
      </w:r>
      <w:proofErr w:type="spellEnd"/>
      <w:r w:rsidRPr="00685A80">
        <w:rPr>
          <w:rFonts w:ascii="Verdana" w:hAnsi="Verdana" w:cstheme="minorHAnsi"/>
        </w:rPr>
        <w:t xml:space="preserve"> ja </w:t>
      </w:r>
      <w:proofErr w:type="spellStart"/>
      <w:r w:rsidRPr="00685A80">
        <w:rPr>
          <w:rFonts w:ascii="Verdana" w:hAnsi="Verdana" w:cstheme="minorHAnsi"/>
        </w:rPr>
        <w:t>omama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territooriumil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registreeritud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pangakontot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2DBD5949" w14:textId="74543119" w:rsidR="007C58E0" w:rsidRPr="00685A80" w:rsidRDefault="008973FC" w:rsidP="00CC53F2">
      <w:pPr>
        <w:spacing w:after="120" w:line="259" w:lineRule="auto"/>
        <w:ind w:left="284"/>
        <w:jc w:val="both"/>
        <w:rPr>
          <w:rFonts w:ascii="Verdana" w:hAnsi="Verdana" w:cstheme="minorHAnsi"/>
          <w:b/>
          <w:lang w:val="en-GB"/>
        </w:rPr>
      </w:pPr>
      <w:proofErr w:type="spellStart"/>
      <w:r w:rsidRPr="00685A80">
        <w:rPr>
          <w:rFonts w:ascii="Verdana" w:hAnsi="Verdana" w:cstheme="minorHAnsi"/>
          <w:b/>
          <w:lang w:val="en-GB"/>
        </w:rPr>
        <w:t>Kampaania</w:t>
      </w:r>
      <w:proofErr w:type="spellEnd"/>
    </w:p>
    <w:p w14:paraId="799E1C77" w14:textId="0E85463A" w:rsidR="00EE627A" w:rsidRPr="00685A80" w:rsidRDefault="007C58E0" w:rsidP="00CC53F2">
      <w:pPr>
        <w:pStyle w:val="ListParagraph"/>
        <w:numPr>
          <w:ilvl w:val="0"/>
          <w:numId w:val="1"/>
        </w:numPr>
        <w:spacing w:after="120" w:line="259" w:lineRule="auto"/>
        <w:ind w:left="709" w:hanging="425"/>
        <w:contextualSpacing w:val="0"/>
        <w:jc w:val="both"/>
        <w:rPr>
          <w:rFonts w:ascii="Verdana" w:hAnsi="Verdana" w:cstheme="minorHAnsi"/>
          <w:lang w:val="en-GB"/>
        </w:rPr>
      </w:pPr>
      <w:proofErr w:type="spellStart"/>
      <w:r w:rsidRPr="00685A80">
        <w:rPr>
          <w:rFonts w:ascii="Verdana" w:hAnsi="Verdana" w:cstheme="minorHAnsi"/>
        </w:rPr>
        <w:t>Kampaaniatooted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Samsungi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nutiseadmed</w:t>
      </w:r>
      <w:proofErr w:type="spellEnd"/>
      <w:r w:rsidRPr="00685A80">
        <w:rPr>
          <w:rFonts w:ascii="Verdana" w:hAnsi="Verdana" w:cstheme="minorHAnsi"/>
        </w:rPr>
        <w:t xml:space="preserve">, mis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loetletud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B25D3B" w:rsidRPr="00685A80">
        <w:rPr>
          <w:rFonts w:ascii="Verdana" w:hAnsi="Verdana" w:cstheme="minorHAnsi"/>
        </w:rPr>
        <w:t>antud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tingimuste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lisas</w:t>
      </w:r>
      <w:proofErr w:type="spellEnd"/>
      <w:r w:rsidRPr="00685A80">
        <w:rPr>
          <w:rFonts w:ascii="Verdana" w:hAnsi="Verdana" w:cstheme="minorHAnsi"/>
        </w:rPr>
        <w:t xml:space="preserve"> I (</w:t>
      </w:r>
      <w:proofErr w:type="spellStart"/>
      <w:r w:rsidRPr="00685A80">
        <w:rPr>
          <w:rFonts w:ascii="Verdana" w:hAnsi="Verdana" w:cstheme="minorHAnsi"/>
        </w:rPr>
        <w:t>edaspidi</w:t>
      </w:r>
      <w:proofErr w:type="spellEnd"/>
      <w:r w:rsidRPr="00685A80">
        <w:rPr>
          <w:rFonts w:ascii="Verdana" w:hAnsi="Verdana" w:cstheme="minorHAnsi"/>
        </w:rPr>
        <w:t xml:space="preserve">  </w:t>
      </w:r>
      <w:proofErr w:type="spellStart"/>
      <w:r w:rsidRPr="00685A80">
        <w:rPr>
          <w:rFonts w:ascii="Verdana" w:hAnsi="Verdana" w:cstheme="minorHAnsi"/>
        </w:rPr>
        <w:t>kampaaniatooted</w:t>
      </w:r>
      <w:proofErr w:type="spellEnd"/>
      <w:r w:rsidRPr="00685A80">
        <w:rPr>
          <w:rFonts w:ascii="Verdana" w:hAnsi="Verdana" w:cstheme="minorHAnsi"/>
        </w:rPr>
        <w:t xml:space="preserve">). </w:t>
      </w:r>
    </w:p>
    <w:p w14:paraId="5B32DF70" w14:textId="6ED5EA12" w:rsidR="00B130EE" w:rsidRPr="00685A80" w:rsidRDefault="007C58E0" w:rsidP="00CC53F2">
      <w:pPr>
        <w:pStyle w:val="ListParagraph"/>
        <w:numPr>
          <w:ilvl w:val="0"/>
          <w:numId w:val="1"/>
        </w:numPr>
        <w:spacing w:after="120" w:line="259" w:lineRule="auto"/>
        <w:ind w:left="709" w:hanging="425"/>
        <w:contextualSpacing w:val="0"/>
        <w:jc w:val="both"/>
        <w:rPr>
          <w:rFonts w:ascii="Verdana" w:hAnsi="Verdana" w:cstheme="minorHAnsi"/>
          <w:lang w:val="sv-SE"/>
        </w:rPr>
      </w:pPr>
      <w:proofErr w:type="spellStart"/>
      <w:r w:rsidRPr="00685A80">
        <w:rPr>
          <w:rFonts w:ascii="Verdana" w:hAnsi="Verdana" w:cstheme="minorHAnsi"/>
        </w:rPr>
        <w:t>Kampaaniatoodete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ostmisel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ostjal</w:t>
      </w:r>
      <w:proofErr w:type="spellEnd"/>
      <w:r w:rsidRPr="00685A80">
        <w:rPr>
          <w:rFonts w:ascii="Verdana" w:hAnsi="Verdana" w:cstheme="minorHAnsi"/>
        </w:rPr>
        <w:t xml:space="preserve"> (</w:t>
      </w:r>
      <w:proofErr w:type="spellStart"/>
      <w:r w:rsidRPr="00685A80">
        <w:rPr>
          <w:rFonts w:ascii="Verdana" w:hAnsi="Verdana" w:cstheme="minorHAnsi"/>
        </w:rPr>
        <w:t>edaspidi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osaleja</w:t>
      </w:r>
      <w:proofErr w:type="spellEnd"/>
      <w:r w:rsidRPr="00685A80">
        <w:rPr>
          <w:rFonts w:ascii="Verdana" w:hAnsi="Verdana" w:cstheme="minorHAnsi"/>
        </w:rPr>
        <w:t xml:space="preserve">) </w:t>
      </w:r>
      <w:proofErr w:type="spellStart"/>
      <w:r w:rsidRPr="00685A80">
        <w:rPr>
          <w:rFonts w:ascii="Verdana" w:hAnsi="Verdana" w:cstheme="minorHAnsi"/>
        </w:rPr>
        <w:t>õigus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osaleda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vastavalt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tingimustele</w:t>
      </w:r>
      <w:proofErr w:type="spellEnd"/>
      <w:r w:rsidRPr="00685A80">
        <w:rPr>
          <w:rFonts w:ascii="Verdana" w:hAnsi="Verdana" w:cstheme="minorHAnsi"/>
        </w:rPr>
        <w:t xml:space="preserve">. Ost </w:t>
      </w:r>
      <w:proofErr w:type="spellStart"/>
      <w:r w:rsidRPr="00685A80">
        <w:rPr>
          <w:rFonts w:ascii="Verdana" w:hAnsi="Verdana" w:cstheme="minorHAnsi"/>
        </w:rPr>
        <w:t>peab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toimuma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kampaaniaperioodi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jooksul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kampaania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poes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ning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toodetel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peab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olema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reklaamitud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0E202D" w:rsidRPr="00685A80">
        <w:rPr>
          <w:rFonts w:ascii="Verdana" w:hAnsi="Verdana" w:cstheme="minorHAnsi"/>
        </w:rPr>
        <w:t>tagasiostu</w:t>
      </w:r>
      <w:proofErr w:type="spellEnd"/>
      <w:r w:rsidR="000E202D" w:rsidRPr="00685A80">
        <w:rPr>
          <w:rFonts w:ascii="Verdana" w:hAnsi="Verdana" w:cstheme="minorHAnsi"/>
        </w:rPr>
        <w:t xml:space="preserve"> </w:t>
      </w:r>
      <w:r w:rsidRPr="00685A80">
        <w:rPr>
          <w:rFonts w:ascii="Verdana" w:hAnsi="Verdana" w:cstheme="minorHAnsi"/>
        </w:rPr>
        <w:t>(</w:t>
      </w:r>
      <w:proofErr w:type="spellStart"/>
      <w:r w:rsidR="000E202D" w:rsidRPr="00685A80">
        <w:rPr>
          <w:rFonts w:ascii="Verdana" w:hAnsi="Verdana" w:cstheme="minorHAnsi"/>
        </w:rPr>
        <w:t>Trade-in</w:t>
      </w:r>
      <w:proofErr w:type="spellEnd"/>
      <w:r w:rsidRPr="00685A80">
        <w:rPr>
          <w:rFonts w:ascii="Verdana" w:hAnsi="Verdana" w:cstheme="minorHAnsi"/>
        </w:rPr>
        <w:t xml:space="preserve">) </w:t>
      </w:r>
      <w:proofErr w:type="spellStart"/>
      <w:r w:rsidRPr="00685A80">
        <w:rPr>
          <w:rFonts w:ascii="Verdana" w:hAnsi="Verdana" w:cstheme="minorHAnsi"/>
        </w:rPr>
        <w:t>kampaania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Tooted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millele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B25D3B" w:rsidRPr="00685A80">
        <w:rPr>
          <w:rFonts w:ascii="Verdana" w:hAnsi="Verdana" w:cstheme="minorHAnsi"/>
        </w:rPr>
        <w:t>tagasi</w:t>
      </w:r>
      <w:r w:rsidR="000E202D" w:rsidRPr="00685A80">
        <w:rPr>
          <w:rFonts w:ascii="Verdana" w:hAnsi="Verdana" w:cstheme="minorHAnsi"/>
        </w:rPr>
        <w:t>ostu</w:t>
      </w:r>
      <w:proofErr w:type="spellEnd"/>
      <w:r w:rsidR="00B25D3B"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pakkumist</w:t>
      </w:r>
      <w:proofErr w:type="spellEnd"/>
      <w:r w:rsidR="00B25D3B" w:rsidRPr="00685A80">
        <w:rPr>
          <w:rFonts w:ascii="Verdana" w:hAnsi="Verdana" w:cstheme="minorHAnsi"/>
        </w:rPr>
        <w:t xml:space="preserve"> </w:t>
      </w:r>
      <w:proofErr w:type="spellStart"/>
      <w:r w:rsidR="00B25D3B" w:rsidRPr="00685A80">
        <w:rPr>
          <w:rFonts w:ascii="Verdana" w:hAnsi="Verdana" w:cstheme="minorHAnsi"/>
        </w:rPr>
        <w:t>reklaamitud</w:t>
      </w:r>
      <w:proofErr w:type="spellEnd"/>
      <w:r w:rsidR="00B25D3B" w:rsidRPr="00685A80">
        <w:rPr>
          <w:rFonts w:ascii="Verdana" w:hAnsi="Verdana" w:cstheme="minorHAnsi"/>
        </w:rPr>
        <w:t>,</w:t>
      </w:r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kuulu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kampaaniasse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7FFDAC6A" w14:textId="34551B6B" w:rsidR="00B130EE" w:rsidRPr="00685A80" w:rsidRDefault="007C58E0" w:rsidP="00CC53F2">
      <w:pPr>
        <w:pStyle w:val="ListParagraph"/>
        <w:numPr>
          <w:ilvl w:val="0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Verdana" w:hAnsi="Verdana" w:cstheme="minorHAnsi"/>
          <w:lang w:val="sv-SE"/>
        </w:rPr>
      </w:pPr>
      <w:proofErr w:type="spellStart"/>
      <w:r w:rsidRPr="00685A80">
        <w:rPr>
          <w:rFonts w:ascii="Verdana" w:hAnsi="Verdana" w:cstheme="minorHAnsi"/>
        </w:rPr>
        <w:lastRenderedPageBreak/>
        <w:t>Kampaaniapakkumine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kehtib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ainult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nendele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kampaaniatoodetele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mida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levitanud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korraldaja</w:t>
      </w:r>
      <w:proofErr w:type="spellEnd"/>
      <w:r w:rsidRPr="00685A80">
        <w:rPr>
          <w:rFonts w:ascii="Verdana" w:hAnsi="Verdana" w:cstheme="minorHAnsi"/>
        </w:rPr>
        <w:t xml:space="preserve"> ja mis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müüdud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poodides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Kampaania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kehti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Samsungi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toodetele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mida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levitanud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kolmandad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osapooled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Ostja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peab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veenduma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et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ostetavad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tooted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raames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saadaval</w:t>
      </w:r>
      <w:proofErr w:type="spellEnd"/>
      <w:r w:rsidRPr="00685A80">
        <w:rPr>
          <w:rFonts w:ascii="Verdana" w:hAnsi="Verdana" w:cstheme="minorHAnsi"/>
        </w:rPr>
        <w:t xml:space="preserve"> ja </w:t>
      </w:r>
      <w:proofErr w:type="spellStart"/>
      <w:r w:rsidRPr="00685A80">
        <w:rPr>
          <w:rFonts w:ascii="Verdana" w:hAnsi="Verdana" w:cstheme="minorHAnsi"/>
        </w:rPr>
        <w:t>sobilikud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Ostja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peab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hoolikalt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läbi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lugema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5B5C36" w:rsidRPr="00685A80">
        <w:rPr>
          <w:rFonts w:ascii="Verdana" w:hAnsi="Verdana" w:cstheme="minorHAnsi"/>
        </w:rPr>
        <w:t>käesolevate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tingimuste</w:t>
      </w:r>
      <w:proofErr w:type="spellEnd"/>
      <w:r w:rsidRPr="00685A80">
        <w:rPr>
          <w:rFonts w:ascii="Verdana" w:hAnsi="Verdana" w:cstheme="minorHAnsi"/>
        </w:rPr>
        <w:t xml:space="preserve"> </w:t>
      </w:r>
      <w:r w:rsidR="005B5C36" w:rsidRPr="00685A80">
        <w:rPr>
          <w:rFonts w:ascii="Verdana" w:hAnsi="Verdana" w:cstheme="minorHAnsi"/>
        </w:rPr>
        <w:t>4.</w:t>
      </w:r>
      <w:r w:rsidRPr="00685A80">
        <w:rPr>
          <w:rFonts w:ascii="Verdana" w:hAnsi="Verdana" w:cstheme="minorHAnsi"/>
        </w:rPr>
        <w:t>punkti</w:t>
      </w:r>
      <w:r w:rsidR="005B5C36" w:rsidRPr="00685A80">
        <w:rPr>
          <w:rFonts w:ascii="Verdana" w:hAnsi="Verdana" w:cstheme="minorHAnsi"/>
        </w:rPr>
        <w:t xml:space="preserve">s </w:t>
      </w:r>
      <w:proofErr w:type="spellStart"/>
      <w:r w:rsidR="005B5C36" w:rsidRPr="00685A80">
        <w:rPr>
          <w:rFonts w:ascii="Verdana" w:hAnsi="Verdana" w:cstheme="minorHAnsi"/>
        </w:rPr>
        <w:t>välja</w:t>
      </w:r>
      <w:proofErr w:type="spellEnd"/>
      <w:r w:rsidR="005B5C36" w:rsidRPr="00685A80">
        <w:rPr>
          <w:rFonts w:ascii="Verdana" w:hAnsi="Verdana" w:cstheme="minorHAnsi"/>
        </w:rPr>
        <w:t xml:space="preserve"> </w:t>
      </w:r>
      <w:proofErr w:type="spellStart"/>
      <w:r w:rsidR="005B5C36" w:rsidRPr="00685A80">
        <w:rPr>
          <w:rFonts w:ascii="Verdana" w:hAnsi="Verdana" w:cstheme="minorHAnsi"/>
        </w:rPr>
        <w:t>toodud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jaemüüjate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nimekirja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et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vältida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0E202D" w:rsidRPr="00685A80">
        <w:rPr>
          <w:rFonts w:ascii="Verdana" w:hAnsi="Verdana" w:cstheme="minorHAnsi"/>
        </w:rPr>
        <w:t>edasisi</w:t>
      </w:r>
      <w:proofErr w:type="spellEnd"/>
      <w:r w:rsidR="000E202D"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arusaamatusi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79AB16ED" w14:textId="77676113" w:rsidR="00B130EE" w:rsidRPr="00685A80" w:rsidRDefault="007C58E0" w:rsidP="00CC53F2">
      <w:pPr>
        <w:pStyle w:val="ListParagraph"/>
        <w:numPr>
          <w:ilvl w:val="0"/>
          <w:numId w:val="1"/>
        </w:numPr>
        <w:spacing w:after="120" w:line="259" w:lineRule="auto"/>
        <w:ind w:left="709" w:hanging="425"/>
        <w:contextualSpacing w:val="0"/>
        <w:jc w:val="both"/>
        <w:rPr>
          <w:rFonts w:ascii="Verdana" w:hAnsi="Verdana" w:cstheme="minorHAnsi"/>
          <w:lang w:val="sv-SE"/>
        </w:rPr>
      </w:pPr>
      <w:proofErr w:type="spellStart"/>
      <w:r w:rsidRPr="00685A80">
        <w:rPr>
          <w:rFonts w:ascii="Verdana" w:hAnsi="Verdana" w:cstheme="minorHAnsi"/>
        </w:rPr>
        <w:t>Kampaania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kehtib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ainult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uutele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kampaaniatoodetele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ega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laiene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taas</w:t>
      </w:r>
      <w:r w:rsidR="000E202D" w:rsidRPr="00685A80">
        <w:rPr>
          <w:rFonts w:ascii="Verdana" w:hAnsi="Verdana" w:cstheme="minorHAnsi"/>
        </w:rPr>
        <w:t>tatu</w:t>
      </w:r>
      <w:r w:rsidRPr="00685A80">
        <w:rPr>
          <w:rFonts w:ascii="Verdana" w:hAnsi="Verdana" w:cstheme="minorHAnsi"/>
        </w:rPr>
        <w:t>d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edasimüüdud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0E202D" w:rsidRPr="00685A80">
        <w:rPr>
          <w:rFonts w:ascii="Verdana" w:hAnsi="Verdana" w:cstheme="minorHAnsi"/>
        </w:rPr>
        <w:t>või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eelnevalt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kasutatud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toodetele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ega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toodetele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mida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kasutatud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demo</w:t>
      </w:r>
      <w:proofErr w:type="spellEnd"/>
      <w:r w:rsidRPr="00685A80">
        <w:rPr>
          <w:rFonts w:ascii="Verdana" w:hAnsi="Verdana" w:cstheme="minorHAnsi"/>
        </w:rPr>
        <w:t xml:space="preserve">- </w:t>
      </w:r>
      <w:proofErr w:type="spellStart"/>
      <w:r w:rsidRPr="00685A80">
        <w:rPr>
          <w:rFonts w:ascii="Verdana" w:hAnsi="Verdana" w:cstheme="minorHAnsi"/>
        </w:rPr>
        <w:t>või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väljapanekuesemetena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või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muul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viisil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äriliseks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otstarbeks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4032D891" w14:textId="5407CCC8" w:rsidR="00B130EE" w:rsidRPr="00685A80" w:rsidRDefault="007C58E0" w:rsidP="00CC53F2">
      <w:pPr>
        <w:pStyle w:val="ListParagraph"/>
        <w:numPr>
          <w:ilvl w:val="0"/>
          <w:numId w:val="1"/>
        </w:numPr>
        <w:spacing w:after="160" w:line="259" w:lineRule="auto"/>
        <w:ind w:left="709" w:hanging="425"/>
        <w:contextualSpacing w:val="0"/>
        <w:jc w:val="both"/>
        <w:rPr>
          <w:rFonts w:ascii="Verdana" w:hAnsi="Verdana" w:cstheme="minorHAnsi"/>
          <w:lang w:val="sv-SE"/>
        </w:rPr>
      </w:pP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osalejal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küsimusi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kampaaniatoodete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värvi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tehniliste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parameetrite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või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muude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detailide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kohta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tuleb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tal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pöörduda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5B5C36" w:rsidRPr="00685A80">
        <w:rPr>
          <w:rFonts w:ascii="Verdana" w:hAnsi="Verdana" w:cstheme="minorHAnsi"/>
        </w:rPr>
        <w:t>käesolevate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tingimuste</w:t>
      </w:r>
      <w:proofErr w:type="spellEnd"/>
      <w:r w:rsidRPr="00685A80">
        <w:rPr>
          <w:rFonts w:ascii="Verdana" w:hAnsi="Verdana" w:cstheme="minorHAnsi"/>
        </w:rPr>
        <w:t xml:space="preserve"> </w:t>
      </w:r>
      <w:r w:rsidR="005B5C36" w:rsidRPr="00685A80">
        <w:rPr>
          <w:rFonts w:ascii="Verdana" w:hAnsi="Verdana" w:cstheme="minorHAnsi"/>
        </w:rPr>
        <w:t>42.</w:t>
      </w:r>
      <w:r w:rsidRPr="00685A80">
        <w:rPr>
          <w:rFonts w:ascii="Verdana" w:hAnsi="Verdana" w:cstheme="minorHAnsi"/>
        </w:rPr>
        <w:t xml:space="preserve">punktis </w:t>
      </w:r>
      <w:proofErr w:type="spellStart"/>
      <w:r w:rsidR="005B5C36" w:rsidRPr="00685A80">
        <w:rPr>
          <w:rFonts w:ascii="Verdana" w:hAnsi="Verdana" w:cstheme="minorHAnsi"/>
        </w:rPr>
        <w:t>välja</w:t>
      </w:r>
      <w:proofErr w:type="spellEnd"/>
      <w:r w:rsidR="005B5C36"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toodud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Samsungi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infotelefoni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või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kaupluse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esindajate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poole</w:t>
      </w:r>
      <w:proofErr w:type="spellEnd"/>
      <w:r w:rsidRPr="00685A80">
        <w:rPr>
          <w:rFonts w:ascii="Verdana" w:hAnsi="Verdana" w:cstheme="minorHAnsi"/>
        </w:rPr>
        <w:t xml:space="preserve">. </w:t>
      </w:r>
      <w:r w:rsidR="00B130EE" w:rsidRPr="00685A80">
        <w:rPr>
          <w:rFonts w:ascii="Verdana" w:hAnsi="Verdana" w:cstheme="minorHAnsi"/>
          <w:lang w:val="sv-SE"/>
        </w:rPr>
        <w:t xml:space="preserve"> </w:t>
      </w:r>
    </w:p>
    <w:p w14:paraId="25FB7F11" w14:textId="2F869154" w:rsidR="00B130EE" w:rsidRPr="00685A80" w:rsidRDefault="00B130EE" w:rsidP="00CC53F2">
      <w:pPr>
        <w:tabs>
          <w:tab w:val="left" w:pos="0"/>
        </w:tabs>
        <w:spacing w:after="120" w:line="240" w:lineRule="auto"/>
        <w:ind w:left="284"/>
        <w:jc w:val="both"/>
        <w:rPr>
          <w:rFonts w:ascii="Verdana" w:hAnsi="Verdana" w:cstheme="minorHAnsi"/>
          <w:b/>
          <w:lang w:val="en-GB"/>
        </w:rPr>
      </w:pPr>
      <w:proofErr w:type="spellStart"/>
      <w:r w:rsidRPr="00685A80">
        <w:rPr>
          <w:rFonts w:ascii="Verdana" w:hAnsi="Verdana" w:cstheme="minorHAnsi"/>
          <w:b/>
          <w:lang w:val="en-GB"/>
        </w:rPr>
        <w:t>T</w:t>
      </w:r>
      <w:r w:rsidR="000E202D" w:rsidRPr="00685A80">
        <w:rPr>
          <w:rFonts w:ascii="Verdana" w:hAnsi="Verdana" w:cstheme="minorHAnsi"/>
          <w:b/>
          <w:lang w:val="en-GB"/>
        </w:rPr>
        <w:t>agasiost</w:t>
      </w:r>
      <w:proofErr w:type="spellEnd"/>
    </w:p>
    <w:p w14:paraId="021D2DF4" w14:textId="1F819B1E" w:rsidR="00B130EE" w:rsidRPr="00685A80" w:rsidRDefault="00B25D3B" w:rsidP="00CE4456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  <w:lang w:val="en-GB"/>
        </w:rPr>
      </w:pPr>
      <w:proofErr w:type="spellStart"/>
      <w:r w:rsidRPr="00685A80">
        <w:rPr>
          <w:rFonts w:ascii="Verdana" w:hAnsi="Verdana" w:cstheme="minorHAnsi"/>
        </w:rPr>
        <w:t>T</w:t>
      </w:r>
      <w:r w:rsidR="000E202D" w:rsidRPr="00685A80">
        <w:rPr>
          <w:rFonts w:ascii="Verdana" w:hAnsi="Verdana" w:cstheme="minorHAnsi"/>
        </w:rPr>
        <w:t>agasiostu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raames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toimub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elektroonikaseadme</w:t>
      </w:r>
      <w:proofErr w:type="spellEnd"/>
      <w:r w:rsidRPr="00685A80">
        <w:rPr>
          <w:rFonts w:ascii="Verdana" w:hAnsi="Verdana" w:cstheme="minorHAnsi"/>
        </w:rPr>
        <w:t xml:space="preserve"> (</w:t>
      </w:r>
      <w:proofErr w:type="spellStart"/>
      <w:r w:rsidRPr="00685A80">
        <w:rPr>
          <w:rFonts w:ascii="Verdana" w:hAnsi="Verdana" w:cstheme="minorHAnsi"/>
        </w:rPr>
        <w:t>edaspidi</w:t>
      </w:r>
      <w:proofErr w:type="spellEnd"/>
      <w:r w:rsidRPr="00685A80">
        <w:rPr>
          <w:rFonts w:ascii="Verdana" w:hAnsi="Verdana" w:cstheme="minorHAnsi"/>
        </w:rPr>
        <w:t xml:space="preserve">  </w:t>
      </w:r>
      <w:proofErr w:type="spellStart"/>
      <w:r w:rsidRPr="00685A80">
        <w:rPr>
          <w:rFonts w:ascii="Verdana" w:hAnsi="Verdana" w:cstheme="minorHAnsi"/>
        </w:rPr>
        <w:t>vana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seade</w:t>
      </w:r>
      <w:proofErr w:type="spellEnd"/>
      <w:r w:rsidRPr="00685A80">
        <w:rPr>
          <w:rFonts w:ascii="Verdana" w:hAnsi="Verdana" w:cstheme="minorHAnsi"/>
        </w:rPr>
        <w:t xml:space="preserve">) </w:t>
      </w:r>
      <w:proofErr w:type="spellStart"/>
      <w:r w:rsidRPr="00685A80">
        <w:rPr>
          <w:rFonts w:ascii="Verdana" w:hAnsi="Verdana" w:cstheme="minorHAnsi"/>
        </w:rPr>
        <w:t>tagasiost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0E202D" w:rsidRPr="00685A80">
        <w:rPr>
          <w:rFonts w:ascii="Verdana" w:hAnsi="Verdana" w:cstheme="minorHAnsi"/>
        </w:rPr>
        <w:t>käesolevate</w:t>
      </w:r>
      <w:proofErr w:type="spellEnd"/>
      <w:r w:rsidR="000E202D"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tingimuste</w:t>
      </w:r>
      <w:proofErr w:type="spellEnd"/>
      <w:r w:rsidRPr="00685A80">
        <w:rPr>
          <w:rFonts w:ascii="Verdana" w:hAnsi="Verdana" w:cstheme="minorHAnsi"/>
        </w:rPr>
        <w:t xml:space="preserve"> </w:t>
      </w:r>
      <w:r w:rsidR="000E202D" w:rsidRPr="00685A80">
        <w:rPr>
          <w:rFonts w:ascii="Verdana" w:hAnsi="Verdana" w:cstheme="minorHAnsi"/>
        </w:rPr>
        <w:t xml:space="preserve">14. </w:t>
      </w:r>
      <w:proofErr w:type="spellStart"/>
      <w:r w:rsidRPr="00685A80">
        <w:rPr>
          <w:rFonts w:ascii="Verdana" w:hAnsi="Verdana" w:cstheme="minorHAnsi"/>
        </w:rPr>
        <w:t>punktis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0E202D" w:rsidRPr="00685A80">
        <w:rPr>
          <w:rFonts w:ascii="Verdana" w:hAnsi="Verdana" w:cstheme="minorHAnsi"/>
        </w:rPr>
        <w:t>välja</w:t>
      </w:r>
      <w:proofErr w:type="spellEnd"/>
      <w:r w:rsidR="000E202D"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toodud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piirangute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järgi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ostab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kampaaniaperioodil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kampaaniatooted</w:t>
      </w:r>
      <w:proofErr w:type="spellEnd"/>
      <w:r w:rsidRPr="00685A80">
        <w:rPr>
          <w:rFonts w:ascii="Verdana" w:hAnsi="Verdana" w:cstheme="minorHAnsi"/>
        </w:rPr>
        <w:t xml:space="preserve"> ja </w:t>
      </w:r>
      <w:proofErr w:type="spellStart"/>
      <w:r w:rsidRPr="00685A80">
        <w:rPr>
          <w:rFonts w:ascii="Verdana" w:hAnsi="Verdana" w:cstheme="minorHAnsi"/>
        </w:rPr>
        <w:t>valib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ühe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järgmistest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0E202D" w:rsidRPr="00685A80">
        <w:rPr>
          <w:rFonts w:ascii="Verdana" w:hAnsi="Verdana" w:cstheme="minorHAnsi"/>
        </w:rPr>
        <w:t>seadme</w:t>
      </w:r>
      <w:proofErr w:type="spellEnd"/>
      <w:r w:rsidR="000E202D" w:rsidRPr="00685A80">
        <w:rPr>
          <w:rFonts w:ascii="Verdana" w:hAnsi="Verdana" w:cstheme="minorHAnsi"/>
        </w:rPr>
        <w:t xml:space="preserve"> </w:t>
      </w:r>
      <w:proofErr w:type="spellStart"/>
      <w:r w:rsidR="000E202D" w:rsidRPr="00685A80">
        <w:rPr>
          <w:rFonts w:ascii="Verdana" w:hAnsi="Verdana" w:cstheme="minorHAnsi"/>
        </w:rPr>
        <w:t>tagasiostu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võimalustest</w:t>
      </w:r>
      <w:proofErr w:type="spellEnd"/>
      <w:r w:rsidRPr="00685A80">
        <w:rPr>
          <w:rFonts w:ascii="Verdana" w:hAnsi="Verdana" w:cstheme="minorHAnsi"/>
        </w:rPr>
        <w:t xml:space="preserve">:  </w:t>
      </w:r>
    </w:p>
    <w:p w14:paraId="3F69E5AA" w14:textId="7CB32D43" w:rsidR="00197217" w:rsidRPr="00685A80" w:rsidRDefault="00B25D3B" w:rsidP="00CC53F2">
      <w:pPr>
        <w:pStyle w:val="ListParagraph"/>
        <w:numPr>
          <w:ilvl w:val="1"/>
          <w:numId w:val="1"/>
        </w:numPr>
        <w:tabs>
          <w:tab w:val="left" w:pos="0"/>
        </w:tabs>
        <w:spacing w:after="120" w:line="240" w:lineRule="auto"/>
        <w:ind w:left="1134"/>
        <w:contextualSpacing w:val="0"/>
        <w:jc w:val="both"/>
        <w:rPr>
          <w:rFonts w:ascii="Verdana" w:hAnsi="Verdana" w:cstheme="minorHAnsi"/>
          <w:lang w:val="sv-SE"/>
        </w:rPr>
      </w:pPr>
      <w:proofErr w:type="spellStart"/>
      <w:r w:rsidRPr="00685A80">
        <w:rPr>
          <w:rFonts w:ascii="Verdana" w:hAnsi="Verdana" w:cstheme="minorHAnsi"/>
        </w:rPr>
        <w:t>Müüja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füüsilises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poes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kampaaniatoodete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ostmise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ajal</w:t>
      </w:r>
      <w:proofErr w:type="spellEnd"/>
      <w:r w:rsidR="00CB1A10" w:rsidRPr="00685A80">
        <w:rPr>
          <w:rFonts w:ascii="Verdana" w:hAnsi="Verdana" w:cstheme="minorHAnsi"/>
        </w:rPr>
        <w:t>.</w:t>
      </w:r>
    </w:p>
    <w:p w14:paraId="5F82FB42" w14:textId="624FB8E9" w:rsidR="006A36BB" w:rsidRPr="00685A80" w:rsidRDefault="00B25D3B" w:rsidP="00CC53F2">
      <w:pPr>
        <w:pStyle w:val="ListParagraph"/>
        <w:numPr>
          <w:ilvl w:val="1"/>
          <w:numId w:val="1"/>
        </w:numPr>
        <w:tabs>
          <w:tab w:val="left" w:pos="0"/>
        </w:tabs>
        <w:spacing w:after="120" w:line="240" w:lineRule="auto"/>
        <w:ind w:left="1418" w:hanging="716"/>
        <w:contextualSpacing w:val="0"/>
        <w:jc w:val="both"/>
        <w:rPr>
          <w:rFonts w:ascii="Verdana" w:hAnsi="Verdana" w:cstheme="minorHAnsi"/>
          <w:lang w:val="sv-SE"/>
        </w:rPr>
      </w:pPr>
      <w:proofErr w:type="spellStart"/>
      <w:r w:rsidRPr="00685A80">
        <w:rPr>
          <w:rFonts w:ascii="Verdana" w:hAnsi="Verdana" w:cstheme="minorHAnsi"/>
        </w:rPr>
        <w:t>Müüja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veebipoes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vastavalt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konkreetse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veebipoe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tingimustele</w:t>
      </w:r>
      <w:proofErr w:type="spellEnd"/>
      <w:r w:rsidR="00CB1A10" w:rsidRPr="00685A80">
        <w:rPr>
          <w:rFonts w:ascii="Verdana" w:hAnsi="Verdana" w:cstheme="minorHAnsi"/>
        </w:rPr>
        <w:t>.</w:t>
      </w:r>
    </w:p>
    <w:p w14:paraId="1124C3DA" w14:textId="27759DAF" w:rsidR="00672E53" w:rsidRPr="00685A80" w:rsidRDefault="000E202D" w:rsidP="00CC53F2">
      <w:pPr>
        <w:pStyle w:val="ListParagraph"/>
        <w:numPr>
          <w:ilvl w:val="1"/>
          <w:numId w:val="1"/>
        </w:numPr>
        <w:tabs>
          <w:tab w:val="left" w:pos="0"/>
        </w:tabs>
        <w:spacing w:after="120" w:line="240" w:lineRule="auto"/>
        <w:ind w:left="1418" w:hanging="709"/>
        <w:contextualSpacing w:val="0"/>
        <w:jc w:val="both"/>
        <w:rPr>
          <w:rFonts w:ascii="Verdana" w:hAnsi="Verdana" w:cstheme="minorHAnsi"/>
          <w:lang w:val="sv-SE"/>
        </w:rPr>
      </w:pPr>
      <w:r w:rsidRPr="00685A80">
        <w:rPr>
          <w:rFonts w:ascii="Verdana" w:hAnsi="Verdana" w:cstheme="minorHAnsi"/>
          <w:lang w:val="sv-SE"/>
        </w:rPr>
        <w:t>Külastades tagaisostu veebilehte, nagu www.tagasiost.ee (Eesti), www.atpirkums.lv (L</w:t>
      </w:r>
      <w:r w:rsidR="00CB1A10" w:rsidRPr="00685A80">
        <w:rPr>
          <w:rFonts w:ascii="Verdana" w:hAnsi="Verdana" w:cstheme="minorHAnsi"/>
          <w:lang w:val="sv-SE"/>
        </w:rPr>
        <w:t>äti</w:t>
      </w:r>
      <w:r w:rsidRPr="00685A80">
        <w:rPr>
          <w:rFonts w:ascii="Verdana" w:hAnsi="Verdana" w:cstheme="minorHAnsi"/>
          <w:lang w:val="sv-SE"/>
        </w:rPr>
        <w:t xml:space="preserve">) </w:t>
      </w:r>
      <w:r w:rsidR="00CB1A10" w:rsidRPr="00685A80">
        <w:rPr>
          <w:rFonts w:ascii="Verdana" w:hAnsi="Verdana" w:cstheme="minorHAnsi"/>
          <w:lang w:val="sv-SE"/>
        </w:rPr>
        <w:t>või</w:t>
      </w:r>
      <w:r w:rsidRPr="00685A80">
        <w:rPr>
          <w:rFonts w:ascii="Verdana" w:hAnsi="Verdana" w:cstheme="minorHAnsi"/>
          <w:lang w:val="sv-SE"/>
        </w:rPr>
        <w:t xml:space="preserve">  </w:t>
      </w:r>
      <w:r w:rsidR="006A36BB" w:rsidRPr="00685A80">
        <w:rPr>
          <w:rFonts w:ascii="Verdana" w:hAnsi="Verdana" w:cstheme="minorHAnsi"/>
          <w:lang w:val="sv-SE"/>
        </w:rPr>
        <w:t>www.senainauja.lt</w:t>
      </w:r>
      <w:r w:rsidRPr="00685A80">
        <w:rPr>
          <w:rFonts w:ascii="Verdana" w:hAnsi="Verdana" w:cstheme="minorHAnsi"/>
          <w:lang w:val="sv-SE"/>
        </w:rPr>
        <w:t xml:space="preserve"> (Leedu)</w:t>
      </w:r>
      <w:r w:rsidR="00CB1A10" w:rsidRPr="00685A80">
        <w:rPr>
          <w:rFonts w:ascii="Verdana" w:hAnsi="Verdana" w:cstheme="minorHAnsi"/>
          <w:lang w:val="sv-SE"/>
        </w:rPr>
        <w:t>.</w:t>
      </w:r>
    </w:p>
    <w:p w14:paraId="57086593" w14:textId="46ACDEC8" w:rsidR="00B9176B" w:rsidRPr="00685A80" w:rsidRDefault="00B25D3B" w:rsidP="00B31DF7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</w:rPr>
      </w:pP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vahetab</w:t>
      </w:r>
      <w:proofErr w:type="spellEnd"/>
      <w:r w:rsidRPr="00685A80">
        <w:rPr>
          <w:rFonts w:ascii="Verdana" w:hAnsi="Verdana" w:cstheme="minorHAnsi"/>
        </w:rPr>
        <w:t xml:space="preserve"> oma </w:t>
      </w:r>
      <w:proofErr w:type="spellStart"/>
      <w:r w:rsidRPr="00685A80">
        <w:rPr>
          <w:rFonts w:ascii="Verdana" w:hAnsi="Verdana" w:cstheme="minorHAnsi"/>
        </w:rPr>
        <w:t>vana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füüsilises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poes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kampaaniatoodete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ostmise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ajal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antakse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tagasiostu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väärtus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osalejale</w:t>
      </w:r>
      <w:proofErr w:type="spellEnd"/>
      <w:r w:rsidRPr="00685A80">
        <w:rPr>
          <w:rFonts w:ascii="Verdana" w:hAnsi="Verdana" w:cstheme="minorHAnsi"/>
        </w:rPr>
        <w:t xml:space="preserve"> ostu </w:t>
      </w:r>
      <w:proofErr w:type="spellStart"/>
      <w:r w:rsidRPr="00685A80">
        <w:rPr>
          <w:rFonts w:ascii="Verdana" w:hAnsi="Verdana" w:cstheme="minorHAnsi"/>
        </w:rPr>
        <w:t>sooritamisel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allahindlusena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kampaaniatoodete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hind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väiksem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tagasiostu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väärtus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ei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korraldaja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ega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pood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kohustatud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vahet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summana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välja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maksma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3F3CDFA5" w14:textId="4257912D" w:rsidR="00B31DF7" w:rsidRPr="00685A80" w:rsidRDefault="00B25D3B" w:rsidP="00CC53F2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</w:rPr>
      </w:pP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esita</w:t>
      </w:r>
      <w:proofErr w:type="spellEnd"/>
      <w:r w:rsidRPr="00685A80">
        <w:rPr>
          <w:rFonts w:ascii="Verdana" w:hAnsi="Verdana" w:cstheme="minorHAnsi"/>
        </w:rPr>
        <w:t xml:space="preserve"> oma </w:t>
      </w:r>
      <w:proofErr w:type="spellStart"/>
      <w:r w:rsidRPr="00685A80">
        <w:rPr>
          <w:rFonts w:ascii="Verdana" w:hAnsi="Verdana" w:cstheme="minorHAnsi"/>
        </w:rPr>
        <w:t>vana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seadet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tagasiostuks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vastavalt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käesoleva</w:t>
      </w:r>
      <w:r w:rsidR="002C204D" w:rsidRPr="00685A80">
        <w:rPr>
          <w:rFonts w:ascii="Verdana" w:hAnsi="Verdana" w:cstheme="minorHAnsi"/>
        </w:rPr>
        <w:t>tele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tingimustele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ei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tal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õigust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tagasiostu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väärtusele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ega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lisasoodustustele</w:t>
      </w:r>
      <w:proofErr w:type="spellEnd"/>
      <w:r w:rsidR="002C204D" w:rsidRPr="00685A80">
        <w:rPr>
          <w:rFonts w:ascii="Verdana" w:hAnsi="Verdana" w:cstheme="minorHAnsi"/>
        </w:rPr>
        <w:t xml:space="preserve">, </w:t>
      </w:r>
      <w:proofErr w:type="spellStart"/>
      <w:r w:rsidR="002C204D" w:rsidRPr="00685A80">
        <w:rPr>
          <w:rFonts w:ascii="Verdana" w:hAnsi="Verdana" w:cstheme="minorHAnsi"/>
        </w:rPr>
        <w:t>juhul</w:t>
      </w:r>
      <w:proofErr w:type="spellEnd"/>
      <w:r w:rsidR="002C204D" w:rsidRPr="00685A80">
        <w:rPr>
          <w:rFonts w:ascii="Verdana" w:hAnsi="Verdana" w:cstheme="minorHAnsi"/>
        </w:rPr>
        <w:t xml:space="preserve"> </w:t>
      </w:r>
      <w:proofErr w:type="spellStart"/>
      <w:r w:rsidR="002C204D" w:rsidRPr="00685A80">
        <w:rPr>
          <w:rFonts w:ascii="Verdana" w:hAnsi="Verdana" w:cstheme="minorHAnsi"/>
        </w:rPr>
        <w:t>kui</w:t>
      </w:r>
      <w:proofErr w:type="spellEnd"/>
      <w:r w:rsidR="002C204D" w:rsidRPr="00685A80">
        <w:rPr>
          <w:rFonts w:ascii="Verdana" w:hAnsi="Verdana" w:cstheme="minorHAnsi"/>
        </w:rPr>
        <w:t xml:space="preserve"> </w:t>
      </w:r>
      <w:proofErr w:type="spellStart"/>
      <w:r w:rsidR="002C204D" w:rsidRPr="00685A80">
        <w:rPr>
          <w:rFonts w:ascii="Verdana" w:hAnsi="Verdana" w:cstheme="minorHAnsi"/>
        </w:rPr>
        <w:t>neid</w:t>
      </w:r>
      <w:proofErr w:type="spellEnd"/>
      <w:r w:rsidR="002C204D" w:rsidRPr="00685A80">
        <w:rPr>
          <w:rFonts w:ascii="Verdana" w:hAnsi="Verdana" w:cstheme="minorHAnsi"/>
        </w:rPr>
        <w:t xml:space="preserve"> </w:t>
      </w:r>
      <w:proofErr w:type="spellStart"/>
      <w:r w:rsidR="002C204D" w:rsidRPr="00685A80">
        <w:rPr>
          <w:rFonts w:ascii="Verdana" w:hAnsi="Verdana" w:cstheme="minorHAnsi"/>
        </w:rPr>
        <w:t>on</w:t>
      </w:r>
      <w:proofErr w:type="spellEnd"/>
      <w:r w:rsidR="002C204D" w:rsidRPr="00685A80">
        <w:rPr>
          <w:rFonts w:ascii="Verdana" w:hAnsi="Verdana" w:cstheme="minorHAnsi"/>
        </w:rPr>
        <w:t>.</w:t>
      </w:r>
      <w:r w:rsidRPr="00685A80">
        <w:rPr>
          <w:rFonts w:ascii="Verdana" w:hAnsi="Verdana" w:cstheme="minorHAnsi"/>
        </w:rPr>
        <w:t xml:space="preserve"> </w:t>
      </w:r>
    </w:p>
    <w:p w14:paraId="2F5D903E" w14:textId="2C2EA069" w:rsidR="00C24B59" w:rsidRPr="00685A80" w:rsidRDefault="00B25D3B" w:rsidP="00CC53F2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</w:rPr>
      </w:pP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C84544" w:rsidRPr="00685A80">
        <w:rPr>
          <w:rFonts w:ascii="Verdana" w:hAnsi="Verdana" w:cstheme="minorHAnsi"/>
        </w:rPr>
        <w:t>müüb</w:t>
      </w:r>
      <w:proofErr w:type="spellEnd"/>
      <w:r w:rsidRPr="00685A80">
        <w:rPr>
          <w:rFonts w:ascii="Verdana" w:hAnsi="Verdana" w:cstheme="minorHAnsi"/>
        </w:rPr>
        <w:t xml:space="preserve"> oma </w:t>
      </w:r>
      <w:proofErr w:type="spellStart"/>
      <w:r w:rsidRPr="00685A80">
        <w:rPr>
          <w:rFonts w:ascii="Verdana" w:hAnsi="Verdana" w:cstheme="minorHAnsi"/>
        </w:rPr>
        <w:t>vana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C84544" w:rsidRPr="00685A80">
        <w:rPr>
          <w:rFonts w:ascii="Verdana" w:hAnsi="Verdana" w:cstheme="minorHAnsi"/>
        </w:rPr>
        <w:t>tagasi</w:t>
      </w:r>
      <w:proofErr w:type="spellEnd"/>
      <w:r w:rsidR="00C84544"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veebipoes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peab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tutvuma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veebipoe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tingimustega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Korraldaja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vastuta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veebipoe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tingimuste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eest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ning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pretensioonide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korral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tuleb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pöörduda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konkreetse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müüja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poole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27E8A22A" w14:textId="0B09A5C5" w:rsidR="0044147C" w:rsidRPr="00685A80" w:rsidRDefault="00B25D3B" w:rsidP="00CC53F2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</w:rPr>
      </w:pP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valib</w:t>
      </w:r>
      <w:proofErr w:type="spellEnd"/>
      <w:r w:rsidRPr="00685A80">
        <w:rPr>
          <w:rFonts w:ascii="Verdana" w:hAnsi="Verdana" w:cstheme="minorHAnsi"/>
        </w:rPr>
        <w:t xml:space="preserve"> oma </w:t>
      </w:r>
      <w:proofErr w:type="spellStart"/>
      <w:r w:rsidRPr="00685A80">
        <w:rPr>
          <w:rFonts w:ascii="Verdana" w:hAnsi="Verdana" w:cstheme="minorHAnsi"/>
        </w:rPr>
        <w:t>vana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tagasiostuks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veebilehe</w:t>
      </w:r>
      <w:proofErr w:type="spellEnd"/>
      <w:r w:rsidRPr="00685A80">
        <w:rPr>
          <w:rFonts w:ascii="Verdana" w:hAnsi="Verdana" w:cstheme="minorHAnsi"/>
        </w:rPr>
        <w:t xml:space="preserve"> (</w:t>
      </w:r>
      <w:proofErr w:type="spellStart"/>
      <w:r w:rsidRPr="00685A80">
        <w:rPr>
          <w:rFonts w:ascii="Verdana" w:hAnsi="Verdana" w:cstheme="minorHAnsi"/>
        </w:rPr>
        <w:t>nt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Eestis</w:t>
      </w:r>
      <w:proofErr w:type="spellEnd"/>
      <w:r w:rsidRPr="00685A80">
        <w:rPr>
          <w:rFonts w:ascii="Verdana" w:hAnsi="Verdana" w:cstheme="minorHAnsi"/>
        </w:rPr>
        <w:t xml:space="preserve"> </w:t>
      </w:r>
      <w:hyperlink r:id="rId8" w:tgtFrame="_new" w:history="1">
        <w:r w:rsidRPr="00685A80">
          <w:rPr>
            <w:rStyle w:val="Hyperlink"/>
            <w:rFonts w:ascii="Verdana" w:hAnsi="Verdana" w:cstheme="minorHAnsi"/>
          </w:rPr>
          <w:t>www.tagasiost.ee</w:t>
        </w:r>
      </w:hyperlink>
      <w:r w:rsidRPr="00685A80">
        <w:rPr>
          <w:rFonts w:ascii="Verdana" w:hAnsi="Verdana" w:cstheme="minorHAnsi"/>
        </w:rPr>
        <w:t xml:space="preserve">), </w:t>
      </w:r>
      <w:proofErr w:type="spellStart"/>
      <w:r w:rsidRPr="00685A80">
        <w:rPr>
          <w:rFonts w:ascii="Verdana" w:hAnsi="Verdana" w:cstheme="minorHAnsi"/>
        </w:rPr>
        <w:t>toimub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tagasiost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järgmiselt</w:t>
      </w:r>
      <w:proofErr w:type="spellEnd"/>
      <w:r w:rsidRPr="00685A80">
        <w:rPr>
          <w:rFonts w:ascii="Verdana" w:hAnsi="Verdana" w:cstheme="minorHAnsi"/>
        </w:rPr>
        <w:t xml:space="preserve">: </w:t>
      </w:r>
    </w:p>
    <w:p w14:paraId="1FB31185" w14:textId="20113A45" w:rsidR="00CB03C8" w:rsidRPr="00685A80" w:rsidRDefault="00B25D3B" w:rsidP="00CC53F2">
      <w:pPr>
        <w:pStyle w:val="ListParagraph"/>
        <w:numPr>
          <w:ilvl w:val="1"/>
          <w:numId w:val="1"/>
        </w:numPr>
        <w:tabs>
          <w:tab w:val="left" w:pos="0"/>
        </w:tabs>
        <w:spacing w:after="120" w:line="240" w:lineRule="auto"/>
        <w:ind w:left="1418" w:hanging="709"/>
        <w:contextualSpacing w:val="0"/>
        <w:jc w:val="both"/>
        <w:rPr>
          <w:rFonts w:ascii="Verdana" w:hAnsi="Verdana" w:cstheme="minorHAnsi"/>
          <w:lang w:val="sv-SE"/>
        </w:rPr>
      </w:pPr>
      <w:proofErr w:type="spellStart"/>
      <w:r w:rsidRPr="00685A80">
        <w:rPr>
          <w:rFonts w:ascii="Verdana" w:hAnsi="Verdana" w:cstheme="minorHAnsi"/>
        </w:rPr>
        <w:t>Vana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tagasiostuväärtus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makstakse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osalejale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tagasi</w:t>
      </w:r>
      <w:proofErr w:type="spellEnd"/>
      <w:r w:rsidRPr="00685A80">
        <w:rPr>
          <w:rFonts w:ascii="Verdana" w:hAnsi="Verdana" w:cstheme="minorHAnsi"/>
        </w:rPr>
        <w:t xml:space="preserve"> (</w:t>
      </w:r>
      <w:proofErr w:type="spellStart"/>
      <w:r w:rsidRPr="00685A80">
        <w:rPr>
          <w:rFonts w:ascii="Verdana" w:hAnsi="Verdana" w:cstheme="minorHAnsi"/>
        </w:rPr>
        <w:t>pangaülekandega</w:t>
      </w:r>
      <w:proofErr w:type="spellEnd"/>
      <w:r w:rsidRPr="00685A80">
        <w:rPr>
          <w:rFonts w:ascii="Verdana" w:hAnsi="Verdana" w:cstheme="minorHAnsi"/>
        </w:rPr>
        <w:t xml:space="preserve">) </w:t>
      </w:r>
      <w:proofErr w:type="spellStart"/>
      <w:r w:rsidRPr="00685A80">
        <w:rPr>
          <w:rFonts w:ascii="Verdana" w:hAnsi="Verdana" w:cstheme="minorHAnsi"/>
        </w:rPr>
        <w:t>pärast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edastamist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partnerile</w:t>
      </w:r>
      <w:proofErr w:type="spellEnd"/>
      <w:r w:rsidRPr="00685A80">
        <w:rPr>
          <w:rFonts w:ascii="Verdana" w:hAnsi="Verdana" w:cstheme="minorHAnsi"/>
        </w:rPr>
        <w:t>.</w:t>
      </w:r>
    </w:p>
    <w:p w14:paraId="0756C843" w14:textId="2DBC49C0" w:rsidR="00CB03C8" w:rsidRPr="00685A80" w:rsidRDefault="00B25D3B" w:rsidP="00CC53F2">
      <w:pPr>
        <w:pStyle w:val="ListParagraph"/>
        <w:numPr>
          <w:ilvl w:val="1"/>
          <w:numId w:val="1"/>
        </w:numPr>
        <w:tabs>
          <w:tab w:val="left" w:pos="0"/>
        </w:tabs>
        <w:spacing w:after="120" w:line="240" w:lineRule="auto"/>
        <w:ind w:left="1418" w:hanging="709"/>
        <w:contextualSpacing w:val="0"/>
        <w:jc w:val="both"/>
        <w:rPr>
          <w:rFonts w:ascii="Verdana" w:hAnsi="Verdana" w:cstheme="minorHAnsi"/>
          <w:lang w:val="sv-SE"/>
        </w:rPr>
      </w:pPr>
      <w:proofErr w:type="spellStart"/>
      <w:r w:rsidRPr="00685A80">
        <w:rPr>
          <w:rFonts w:ascii="Verdana" w:hAnsi="Verdana" w:cstheme="minorHAnsi"/>
        </w:rPr>
        <w:t>Tagasiostu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väärtuse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määrab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Foxway</w:t>
      </w:r>
      <w:proofErr w:type="spellEnd"/>
      <w:r w:rsidRPr="00685A80">
        <w:rPr>
          <w:rFonts w:ascii="Verdana" w:hAnsi="Verdana" w:cstheme="minorHAnsi"/>
        </w:rPr>
        <w:t xml:space="preserve"> OÜ (</w:t>
      </w:r>
      <w:proofErr w:type="spellStart"/>
      <w:r w:rsidRPr="00685A80">
        <w:rPr>
          <w:rFonts w:ascii="Verdana" w:hAnsi="Verdana" w:cstheme="minorHAnsi"/>
        </w:rPr>
        <w:t>registrikood</w:t>
      </w:r>
      <w:proofErr w:type="spellEnd"/>
      <w:r w:rsidRPr="00685A80">
        <w:rPr>
          <w:rFonts w:ascii="Verdana" w:hAnsi="Verdana" w:cstheme="minorHAnsi"/>
        </w:rPr>
        <w:t xml:space="preserve">: 12703942, </w:t>
      </w:r>
      <w:proofErr w:type="spellStart"/>
      <w:r w:rsidRPr="00685A80">
        <w:rPr>
          <w:rFonts w:ascii="Verdana" w:hAnsi="Verdana" w:cstheme="minorHAnsi"/>
        </w:rPr>
        <w:t>aadress</w:t>
      </w:r>
      <w:proofErr w:type="spellEnd"/>
      <w:r w:rsidRPr="00685A80">
        <w:rPr>
          <w:rFonts w:ascii="Verdana" w:hAnsi="Verdana" w:cstheme="minorHAnsi"/>
        </w:rPr>
        <w:t xml:space="preserve">: </w:t>
      </w:r>
      <w:proofErr w:type="spellStart"/>
      <w:r w:rsidRPr="00685A80">
        <w:rPr>
          <w:rFonts w:ascii="Verdana" w:hAnsi="Verdana" w:cstheme="minorHAnsi"/>
        </w:rPr>
        <w:t>Killustiku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Põik</w:t>
      </w:r>
      <w:proofErr w:type="spellEnd"/>
      <w:r w:rsidRPr="00685A80">
        <w:rPr>
          <w:rFonts w:ascii="Verdana" w:hAnsi="Verdana" w:cstheme="minorHAnsi"/>
        </w:rPr>
        <w:t xml:space="preserve"> 1, </w:t>
      </w:r>
      <w:proofErr w:type="spellStart"/>
      <w:r w:rsidRPr="00685A80">
        <w:rPr>
          <w:rFonts w:ascii="Verdana" w:hAnsi="Verdana" w:cstheme="minorHAnsi"/>
        </w:rPr>
        <w:t>Vahi</w:t>
      </w:r>
      <w:proofErr w:type="spellEnd"/>
      <w:r w:rsidRPr="00685A80">
        <w:rPr>
          <w:rFonts w:ascii="Verdana" w:hAnsi="Verdana" w:cstheme="minorHAnsi"/>
        </w:rPr>
        <w:t xml:space="preserve"> 60534, </w:t>
      </w:r>
      <w:proofErr w:type="spellStart"/>
      <w:r w:rsidRPr="00685A80">
        <w:rPr>
          <w:rFonts w:ascii="Verdana" w:hAnsi="Verdana" w:cstheme="minorHAnsi"/>
        </w:rPr>
        <w:t>Eesti</w:t>
      </w:r>
      <w:proofErr w:type="spellEnd"/>
      <w:r w:rsidRPr="00685A80">
        <w:rPr>
          <w:rFonts w:ascii="Verdana" w:hAnsi="Verdana" w:cstheme="minorHAnsi"/>
        </w:rPr>
        <w:t xml:space="preserve">; </w:t>
      </w:r>
      <w:proofErr w:type="spellStart"/>
      <w:r w:rsidRPr="00685A80">
        <w:rPr>
          <w:rFonts w:ascii="Verdana" w:hAnsi="Verdana" w:cstheme="minorHAnsi"/>
        </w:rPr>
        <w:t>edaspidi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partner</w:t>
      </w:r>
      <w:proofErr w:type="spellEnd"/>
      <w:r w:rsidRPr="00685A80">
        <w:rPr>
          <w:rFonts w:ascii="Verdana" w:hAnsi="Verdana" w:cstheme="minorHAnsi"/>
        </w:rPr>
        <w:t>)</w:t>
      </w:r>
      <w:r w:rsidR="002C204D" w:rsidRPr="00685A80">
        <w:rPr>
          <w:rFonts w:ascii="Verdana" w:hAnsi="Verdana" w:cstheme="minorHAnsi"/>
        </w:rPr>
        <w:t>.</w:t>
      </w:r>
    </w:p>
    <w:p w14:paraId="4E30C5FE" w14:textId="25AFCBA9" w:rsidR="00CB03C8" w:rsidRPr="00685A80" w:rsidRDefault="00B25D3B" w:rsidP="00CC53F2">
      <w:pPr>
        <w:pStyle w:val="ListParagraph"/>
        <w:numPr>
          <w:ilvl w:val="1"/>
          <w:numId w:val="1"/>
        </w:numPr>
        <w:tabs>
          <w:tab w:val="left" w:pos="0"/>
        </w:tabs>
        <w:spacing w:after="120" w:line="240" w:lineRule="auto"/>
        <w:ind w:left="1418" w:hanging="709"/>
        <w:contextualSpacing w:val="0"/>
        <w:jc w:val="both"/>
        <w:rPr>
          <w:rFonts w:ascii="Verdana" w:hAnsi="Verdana" w:cstheme="minorHAnsi"/>
          <w:lang w:val="sv-SE"/>
        </w:rPr>
      </w:pPr>
      <w:proofErr w:type="spellStart"/>
      <w:r w:rsidRPr="00685A80">
        <w:rPr>
          <w:rFonts w:ascii="Verdana" w:hAnsi="Verdana" w:cstheme="minorHAnsi"/>
        </w:rPr>
        <w:t>Osaleja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peab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esitama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ostetud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kampaaniatoodete</w:t>
      </w:r>
      <w:proofErr w:type="spellEnd"/>
      <w:r w:rsidRPr="00685A80">
        <w:rPr>
          <w:rFonts w:ascii="Verdana" w:hAnsi="Verdana" w:cstheme="minorHAnsi"/>
        </w:rPr>
        <w:t xml:space="preserve"> IMEI-</w:t>
      </w:r>
      <w:proofErr w:type="spellStart"/>
      <w:r w:rsidRPr="00685A80">
        <w:rPr>
          <w:rFonts w:ascii="Verdana" w:hAnsi="Verdana" w:cstheme="minorHAnsi"/>
        </w:rPr>
        <w:t>koodi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või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seerianumbri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ostuinfo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ning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enesehindamise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väärtuse</w:t>
      </w:r>
      <w:proofErr w:type="spellEnd"/>
      <w:r w:rsidRPr="00685A80">
        <w:rPr>
          <w:rFonts w:ascii="Verdana" w:hAnsi="Verdana" w:cstheme="minorHAnsi"/>
        </w:rPr>
        <w:t xml:space="preserve"> ja </w:t>
      </w:r>
      <w:proofErr w:type="spellStart"/>
      <w:r w:rsidRPr="00685A80">
        <w:rPr>
          <w:rFonts w:ascii="Verdana" w:hAnsi="Verdana" w:cstheme="minorHAnsi"/>
        </w:rPr>
        <w:lastRenderedPageBreak/>
        <w:t>registreeruma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veebilehel</w:t>
      </w:r>
      <w:proofErr w:type="spellEnd"/>
      <w:r w:rsidRPr="00685A80">
        <w:rPr>
          <w:rFonts w:ascii="Verdana" w:hAnsi="Verdana" w:cstheme="minorHAnsi"/>
        </w:rPr>
        <w:t xml:space="preserve"> 7 </w:t>
      </w:r>
      <w:proofErr w:type="spellStart"/>
      <w:r w:rsidRPr="00685A80">
        <w:rPr>
          <w:rFonts w:ascii="Verdana" w:hAnsi="Verdana" w:cstheme="minorHAnsi"/>
        </w:rPr>
        <w:t>päeva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jooksul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alates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kampaaniatoodete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ostukuupäevast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21DBD42A" w14:textId="2C448AE8" w:rsidR="00CB03C8" w:rsidRPr="00685A80" w:rsidRDefault="00B25D3B" w:rsidP="00CC53F2">
      <w:pPr>
        <w:pStyle w:val="ListParagraph"/>
        <w:numPr>
          <w:ilvl w:val="1"/>
          <w:numId w:val="1"/>
        </w:numPr>
        <w:tabs>
          <w:tab w:val="left" w:pos="0"/>
        </w:tabs>
        <w:spacing w:after="120" w:line="240" w:lineRule="auto"/>
        <w:ind w:left="1418" w:hanging="709"/>
        <w:contextualSpacing w:val="0"/>
        <w:jc w:val="both"/>
        <w:rPr>
          <w:rFonts w:ascii="Verdana" w:hAnsi="Verdana" w:cstheme="minorHAnsi"/>
          <w:lang w:val="en-GB"/>
        </w:rPr>
      </w:pPr>
      <w:r w:rsidRPr="00685A80">
        <w:rPr>
          <w:rFonts w:ascii="Verdana" w:hAnsi="Verdana" w:cstheme="minorHAnsi"/>
        </w:rPr>
        <w:t xml:space="preserve">Klient </w:t>
      </w:r>
      <w:proofErr w:type="spellStart"/>
      <w:r w:rsidRPr="00685A80">
        <w:rPr>
          <w:rFonts w:ascii="Verdana" w:hAnsi="Verdana" w:cstheme="minorHAnsi"/>
        </w:rPr>
        <w:t>tunnistab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et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2C204D" w:rsidRPr="00685A80">
        <w:rPr>
          <w:rFonts w:ascii="Verdana" w:hAnsi="Verdana" w:cstheme="minorHAnsi"/>
        </w:rPr>
        <w:t>seadme</w:t>
      </w:r>
      <w:proofErr w:type="spellEnd"/>
      <w:r w:rsidR="002C204D" w:rsidRPr="00685A80">
        <w:rPr>
          <w:rFonts w:ascii="Verdana" w:hAnsi="Verdana" w:cstheme="minorHAnsi"/>
        </w:rPr>
        <w:t xml:space="preserve"> </w:t>
      </w:r>
      <w:proofErr w:type="spellStart"/>
      <w:r w:rsidR="002C204D" w:rsidRPr="00685A80">
        <w:rPr>
          <w:rFonts w:ascii="Verdana" w:hAnsi="Verdana" w:cstheme="minorHAnsi"/>
        </w:rPr>
        <w:t>isehinnatud</w:t>
      </w:r>
      <w:proofErr w:type="spellEnd"/>
      <w:r w:rsidR="002C204D"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väärtus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illustratiivne</w:t>
      </w:r>
      <w:proofErr w:type="spellEnd"/>
      <w:r w:rsidRPr="00685A80">
        <w:rPr>
          <w:rFonts w:ascii="Verdana" w:hAnsi="Verdana" w:cstheme="minorHAnsi"/>
        </w:rPr>
        <w:t xml:space="preserve"> ja </w:t>
      </w:r>
      <w:proofErr w:type="spellStart"/>
      <w:r w:rsidRPr="00685A80">
        <w:rPr>
          <w:rFonts w:ascii="Verdana" w:hAnsi="Verdana" w:cstheme="minorHAnsi"/>
        </w:rPr>
        <w:t>ligikaudne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ning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võib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muutuda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Täpne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tagasiostu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väärtus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määratakse</w:t>
      </w:r>
      <w:proofErr w:type="spellEnd"/>
      <w:r w:rsidRPr="00685A80">
        <w:rPr>
          <w:rFonts w:ascii="Verdana" w:hAnsi="Verdana" w:cstheme="minorHAnsi"/>
        </w:rPr>
        <w:t xml:space="preserve"> partneri </w:t>
      </w:r>
      <w:proofErr w:type="spellStart"/>
      <w:r w:rsidRPr="00685A80">
        <w:rPr>
          <w:rFonts w:ascii="Verdana" w:hAnsi="Verdana" w:cstheme="minorHAnsi"/>
        </w:rPr>
        <w:t>poolt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4C96CE40" w14:textId="063B8F4E" w:rsidR="00CB03C8" w:rsidRPr="00685A80" w:rsidRDefault="00B25D3B" w:rsidP="00CC53F2">
      <w:pPr>
        <w:pStyle w:val="ListParagraph"/>
        <w:numPr>
          <w:ilvl w:val="1"/>
          <w:numId w:val="1"/>
        </w:numPr>
        <w:tabs>
          <w:tab w:val="left" w:pos="0"/>
        </w:tabs>
        <w:spacing w:after="120" w:line="240" w:lineRule="auto"/>
        <w:ind w:left="1418" w:hanging="709"/>
        <w:contextualSpacing w:val="0"/>
        <w:jc w:val="both"/>
        <w:rPr>
          <w:rFonts w:ascii="Verdana" w:hAnsi="Verdana" w:cstheme="minorHAnsi"/>
        </w:rPr>
      </w:pPr>
      <w:proofErr w:type="spellStart"/>
      <w:r w:rsidRPr="00685A80">
        <w:rPr>
          <w:rFonts w:ascii="Verdana" w:hAnsi="Verdana" w:cstheme="minorHAnsi"/>
        </w:rPr>
        <w:t>Pärast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2C204D" w:rsidRPr="00685A80">
        <w:rPr>
          <w:rFonts w:ascii="Verdana" w:hAnsi="Verdana" w:cstheme="minorHAnsi"/>
        </w:rPr>
        <w:t>ise</w:t>
      </w:r>
      <w:proofErr w:type="spellEnd"/>
      <w:r w:rsidR="002C204D" w:rsidRPr="00685A80">
        <w:rPr>
          <w:rFonts w:ascii="Verdana" w:hAnsi="Verdana" w:cstheme="minorHAnsi"/>
        </w:rPr>
        <w:t xml:space="preserve"> </w:t>
      </w:r>
      <w:proofErr w:type="spellStart"/>
      <w:r w:rsidR="002C204D" w:rsidRPr="00685A80">
        <w:rPr>
          <w:rFonts w:ascii="Verdana" w:hAnsi="Verdana" w:cstheme="minorHAnsi"/>
        </w:rPr>
        <w:t>seadme</w:t>
      </w:r>
      <w:proofErr w:type="spellEnd"/>
      <w:r w:rsidR="002C204D" w:rsidRPr="00685A80">
        <w:rPr>
          <w:rFonts w:ascii="Verdana" w:hAnsi="Verdana" w:cstheme="minorHAnsi"/>
        </w:rPr>
        <w:t xml:space="preserve"> </w:t>
      </w:r>
      <w:proofErr w:type="spellStart"/>
      <w:r w:rsidR="002C204D" w:rsidRPr="00685A80">
        <w:rPr>
          <w:rFonts w:ascii="Verdana" w:hAnsi="Verdana" w:cstheme="minorHAnsi"/>
        </w:rPr>
        <w:t>hindamist</w:t>
      </w:r>
      <w:proofErr w:type="spellEnd"/>
      <w:r w:rsidR="002C204D"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peab</w:t>
      </w:r>
      <w:proofErr w:type="spellEnd"/>
      <w:r w:rsidRPr="00685A80">
        <w:rPr>
          <w:rFonts w:ascii="Verdana" w:hAnsi="Verdana" w:cstheme="minorHAnsi"/>
        </w:rPr>
        <w:t xml:space="preserve"> klient </w:t>
      </w:r>
      <w:proofErr w:type="spellStart"/>
      <w:r w:rsidRPr="00685A80">
        <w:rPr>
          <w:rFonts w:ascii="Verdana" w:hAnsi="Verdana" w:cstheme="minorHAnsi"/>
        </w:rPr>
        <w:t>vana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üle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andma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määratud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pakiveoteenusele</w:t>
      </w:r>
      <w:proofErr w:type="spellEnd"/>
      <w:r w:rsidRPr="00685A80">
        <w:rPr>
          <w:rFonts w:ascii="Verdana" w:hAnsi="Verdana" w:cstheme="minorHAnsi"/>
        </w:rPr>
        <w:t xml:space="preserve"> 14 </w:t>
      </w:r>
      <w:proofErr w:type="spellStart"/>
      <w:r w:rsidRPr="00685A80">
        <w:rPr>
          <w:rFonts w:ascii="Verdana" w:hAnsi="Verdana" w:cstheme="minorHAnsi"/>
        </w:rPr>
        <w:t>päeva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jooksul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pärast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veebilehel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registreerimist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Tarne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tasuta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klient </w:t>
      </w:r>
      <w:proofErr w:type="spellStart"/>
      <w:r w:rsidRPr="00685A80">
        <w:rPr>
          <w:rFonts w:ascii="Verdana" w:hAnsi="Verdana" w:cstheme="minorHAnsi"/>
        </w:rPr>
        <w:t>ei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esita</w:t>
      </w:r>
      <w:proofErr w:type="spellEnd"/>
      <w:r w:rsidRPr="00685A80">
        <w:rPr>
          <w:rFonts w:ascii="Verdana" w:hAnsi="Verdana" w:cstheme="minorHAnsi"/>
        </w:rPr>
        <w:t xml:space="preserve"> oma </w:t>
      </w:r>
      <w:proofErr w:type="spellStart"/>
      <w:r w:rsidRPr="00685A80">
        <w:rPr>
          <w:rFonts w:ascii="Verdana" w:hAnsi="Verdana" w:cstheme="minorHAnsi"/>
        </w:rPr>
        <w:t>vana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seadet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partnerile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määratud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tähtaja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jooksul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kaotab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õiguse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2C204D" w:rsidRPr="00685A80">
        <w:rPr>
          <w:rFonts w:ascii="Verdana" w:hAnsi="Verdana" w:cstheme="minorHAnsi"/>
        </w:rPr>
        <w:t>seadme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2C204D" w:rsidRPr="00685A80">
        <w:rPr>
          <w:rFonts w:ascii="Verdana" w:hAnsi="Verdana" w:cstheme="minorHAnsi"/>
        </w:rPr>
        <w:t>tagasi</w:t>
      </w:r>
      <w:r w:rsidRPr="00685A80">
        <w:rPr>
          <w:rFonts w:ascii="Verdana" w:hAnsi="Verdana" w:cstheme="minorHAnsi"/>
        </w:rPr>
        <w:t>maksele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12C5277B" w14:textId="35F55D08" w:rsidR="008B5A34" w:rsidRPr="00685A80" w:rsidRDefault="00B25D3B" w:rsidP="00CC53F2">
      <w:pPr>
        <w:pStyle w:val="ListParagraph"/>
        <w:numPr>
          <w:ilvl w:val="1"/>
          <w:numId w:val="1"/>
        </w:numPr>
        <w:tabs>
          <w:tab w:val="left" w:pos="0"/>
        </w:tabs>
        <w:spacing w:after="120" w:line="240" w:lineRule="auto"/>
        <w:ind w:left="1418" w:hanging="716"/>
        <w:contextualSpacing w:val="0"/>
        <w:jc w:val="both"/>
        <w:rPr>
          <w:rFonts w:ascii="Verdana" w:hAnsi="Verdana" w:cstheme="minorHAnsi"/>
        </w:rPr>
      </w:pPr>
      <w:proofErr w:type="spellStart"/>
      <w:r w:rsidRPr="00685A80">
        <w:rPr>
          <w:rFonts w:ascii="Verdana" w:hAnsi="Verdana" w:cstheme="minorHAnsi"/>
        </w:rPr>
        <w:t>Osaleja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peab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tagasiostuks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saatma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ainult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registreeritud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Partner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vastuta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pakendite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originaalkarpide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ega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lisaseadmete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eest</w:t>
      </w:r>
      <w:proofErr w:type="spellEnd"/>
      <w:r w:rsidRPr="00685A80">
        <w:rPr>
          <w:rFonts w:ascii="Verdana" w:hAnsi="Verdana" w:cstheme="minorHAnsi"/>
        </w:rPr>
        <w:t xml:space="preserve">, mis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vanale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lisatud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Kõik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lisad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hävitatakse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viivitamatult</w:t>
      </w:r>
      <w:proofErr w:type="spellEnd"/>
      <w:r w:rsidRPr="00685A80">
        <w:rPr>
          <w:rFonts w:ascii="Verdana" w:hAnsi="Verdana" w:cstheme="minorHAnsi"/>
        </w:rPr>
        <w:t xml:space="preserve"> ja </w:t>
      </w:r>
      <w:proofErr w:type="spellStart"/>
      <w:r w:rsidRPr="00685A80">
        <w:rPr>
          <w:rFonts w:ascii="Verdana" w:hAnsi="Verdana" w:cstheme="minorHAnsi"/>
        </w:rPr>
        <w:t>neid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tagastata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119DA8F9" w14:textId="39A4DFB1" w:rsidR="00CB03C8" w:rsidRPr="00685A80" w:rsidRDefault="00B25D3B" w:rsidP="00CC53F2">
      <w:pPr>
        <w:pStyle w:val="ListParagraph"/>
        <w:numPr>
          <w:ilvl w:val="1"/>
          <w:numId w:val="1"/>
        </w:numPr>
        <w:tabs>
          <w:tab w:val="left" w:pos="0"/>
        </w:tabs>
        <w:spacing w:after="120" w:line="240" w:lineRule="auto"/>
        <w:ind w:left="1418" w:hanging="716"/>
        <w:contextualSpacing w:val="0"/>
        <w:jc w:val="both"/>
        <w:rPr>
          <w:rFonts w:ascii="Verdana" w:hAnsi="Verdana" w:cstheme="minorHAnsi"/>
          <w:lang w:val="en-GB"/>
        </w:rPr>
      </w:pPr>
      <w:proofErr w:type="spellStart"/>
      <w:r w:rsidRPr="00685A80">
        <w:rPr>
          <w:rFonts w:ascii="Verdana" w:hAnsi="Verdana" w:cstheme="minorHAnsi"/>
        </w:rPr>
        <w:t>Osalejale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makstakse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tagasiostu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hind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pärast</w:t>
      </w:r>
      <w:proofErr w:type="spellEnd"/>
      <w:r w:rsidRPr="00685A80">
        <w:rPr>
          <w:rFonts w:ascii="Verdana" w:hAnsi="Verdana" w:cstheme="minorHAnsi"/>
        </w:rPr>
        <w:t xml:space="preserve"> partneri </w:t>
      </w:r>
      <w:proofErr w:type="spellStart"/>
      <w:r w:rsidRPr="00685A80">
        <w:rPr>
          <w:rFonts w:ascii="Verdana" w:hAnsi="Verdana" w:cstheme="minorHAnsi"/>
        </w:rPr>
        <w:t>hindamist</w:t>
      </w:r>
      <w:proofErr w:type="spellEnd"/>
      <w:r w:rsidRPr="00685A80">
        <w:rPr>
          <w:rFonts w:ascii="Verdana" w:hAnsi="Verdana" w:cstheme="minorHAnsi"/>
        </w:rPr>
        <w:t xml:space="preserve"> ja </w:t>
      </w:r>
      <w:proofErr w:type="spellStart"/>
      <w:r w:rsidR="00C84544" w:rsidRPr="00685A80">
        <w:rPr>
          <w:rFonts w:ascii="Verdana" w:hAnsi="Verdana" w:cstheme="minorHAnsi"/>
        </w:rPr>
        <w:t>selle</w:t>
      </w:r>
      <w:proofErr w:type="spellEnd"/>
      <w:r w:rsidR="00C84544"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kinnitamist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Tagasimakse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toimub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pärast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seadusest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tuleneva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taganemisõiguse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perioodi</w:t>
      </w:r>
      <w:proofErr w:type="spellEnd"/>
      <w:r w:rsidRPr="00685A80">
        <w:rPr>
          <w:rFonts w:ascii="Verdana" w:hAnsi="Verdana" w:cstheme="minorHAnsi"/>
        </w:rPr>
        <w:t xml:space="preserve"> (14 </w:t>
      </w:r>
      <w:proofErr w:type="spellStart"/>
      <w:r w:rsidRPr="00685A80">
        <w:rPr>
          <w:rFonts w:ascii="Verdana" w:hAnsi="Verdana" w:cstheme="minorHAnsi"/>
        </w:rPr>
        <w:t>päeva</w:t>
      </w:r>
      <w:proofErr w:type="spellEnd"/>
      <w:r w:rsidRPr="00685A80">
        <w:rPr>
          <w:rFonts w:ascii="Verdana" w:hAnsi="Verdana" w:cstheme="minorHAnsi"/>
        </w:rPr>
        <w:t xml:space="preserve">) </w:t>
      </w:r>
      <w:proofErr w:type="spellStart"/>
      <w:r w:rsidRPr="00685A80">
        <w:rPr>
          <w:rFonts w:ascii="Verdana" w:hAnsi="Verdana" w:cstheme="minorHAnsi"/>
        </w:rPr>
        <w:t>möödumist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5C3874CF" w14:textId="5C3CC84A" w:rsidR="00CB03C8" w:rsidRPr="00685A80" w:rsidRDefault="00B25D3B" w:rsidP="00CC53F2">
      <w:pPr>
        <w:pStyle w:val="ListParagraph"/>
        <w:numPr>
          <w:ilvl w:val="1"/>
          <w:numId w:val="1"/>
        </w:numPr>
        <w:tabs>
          <w:tab w:val="left" w:pos="0"/>
        </w:tabs>
        <w:spacing w:after="120" w:line="240" w:lineRule="auto"/>
        <w:ind w:left="1418" w:hanging="709"/>
        <w:contextualSpacing w:val="0"/>
        <w:jc w:val="both"/>
        <w:rPr>
          <w:rFonts w:ascii="Verdana" w:hAnsi="Verdana" w:cstheme="minorHAnsi"/>
          <w:lang w:val="sv-SE"/>
        </w:rPr>
      </w:pPr>
      <w:proofErr w:type="spellStart"/>
      <w:r w:rsidRPr="00685A80">
        <w:rPr>
          <w:rFonts w:ascii="Verdana" w:hAnsi="Verdana" w:cstheme="minorHAnsi"/>
        </w:rPr>
        <w:t>Tagasimakset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tehta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kasutab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kampaaniatoodete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ostmise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suhtes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taganemisõigust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pole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kampaaniatoodete</w:t>
      </w:r>
      <w:proofErr w:type="spellEnd"/>
      <w:r w:rsidRPr="00685A80">
        <w:rPr>
          <w:rFonts w:ascii="Verdana" w:hAnsi="Verdana" w:cstheme="minorHAnsi"/>
        </w:rPr>
        <w:t xml:space="preserve"> osas </w:t>
      </w:r>
      <w:proofErr w:type="spellStart"/>
      <w:r w:rsidRPr="00685A80">
        <w:rPr>
          <w:rFonts w:ascii="Verdana" w:hAnsi="Verdana" w:cstheme="minorHAnsi"/>
        </w:rPr>
        <w:t>lõplikku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otsust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teinud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ei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tohiks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seadet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tagasiostuks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partnerile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saata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22A1F0F0" w14:textId="1FDD9FA3" w:rsidR="0044147C" w:rsidRPr="00685A80" w:rsidRDefault="00B25D3B" w:rsidP="00CC53F2">
      <w:pPr>
        <w:pStyle w:val="ListParagraph"/>
        <w:numPr>
          <w:ilvl w:val="1"/>
          <w:numId w:val="1"/>
        </w:numPr>
        <w:tabs>
          <w:tab w:val="left" w:pos="0"/>
        </w:tabs>
        <w:spacing w:after="120" w:line="240" w:lineRule="auto"/>
        <w:ind w:left="1418" w:hanging="709"/>
        <w:contextualSpacing w:val="0"/>
        <w:jc w:val="both"/>
        <w:rPr>
          <w:rFonts w:ascii="Verdana" w:hAnsi="Verdana" w:cstheme="minorHAnsi"/>
          <w:lang w:val="sv-SE"/>
        </w:rPr>
      </w:pPr>
      <w:proofErr w:type="spellStart"/>
      <w:r w:rsidRPr="00685A80">
        <w:rPr>
          <w:rFonts w:ascii="Verdana" w:hAnsi="Verdana" w:cstheme="minorHAnsi"/>
        </w:rPr>
        <w:t>Tagasiostu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teostab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partner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mitte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Samsung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ega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C84544" w:rsidRPr="00685A80">
        <w:rPr>
          <w:rFonts w:ascii="Verdana" w:hAnsi="Verdana" w:cstheme="minorHAnsi"/>
        </w:rPr>
        <w:t>poe</w:t>
      </w:r>
      <w:r w:rsidRPr="00685A80">
        <w:rPr>
          <w:rFonts w:ascii="Verdana" w:hAnsi="Verdana" w:cstheme="minorHAnsi"/>
        </w:rPr>
        <w:t>d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pole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tagasiostuprotsessiga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rahul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peab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pöörduma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otse</w:t>
      </w:r>
      <w:proofErr w:type="spellEnd"/>
      <w:r w:rsidRPr="00685A80">
        <w:rPr>
          <w:rFonts w:ascii="Verdana" w:hAnsi="Verdana" w:cstheme="minorHAnsi"/>
        </w:rPr>
        <w:t xml:space="preserve"> partneri </w:t>
      </w:r>
      <w:proofErr w:type="spellStart"/>
      <w:r w:rsidRPr="00685A80">
        <w:rPr>
          <w:rFonts w:ascii="Verdana" w:hAnsi="Verdana" w:cstheme="minorHAnsi"/>
        </w:rPr>
        <w:t>poole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07061F2C" w14:textId="6D2753B3" w:rsidR="00347059" w:rsidRPr="00685A80" w:rsidRDefault="00B25D3B" w:rsidP="00F548D6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  <w:lang w:val="sv-SE"/>
        </w:rPr>
      </w:pPr>
      <w:proofErr w:type="spellStart"/>
      <w:r w:rsidRPr="00685A80">
        <w:rPr>
          <w:rFonts w:ascii="Verdana" w:hAnsi="Verdana" w:cstheme="minorHAnsi"/>
        </w:rPr>
        <w:t>Enne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üleandmist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peab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2C204D" w:rsidRPr="00685A80">
        <w:rPr>
          <w:rFonts w:ascii="Verdana" w:hAnsi="Verdana" w:cstheme="minorHAnsi"/>
        </w:rPr>
        <w:t>end</w:t>
      </w:r>
      <w:proofErr w:type="spellEnd"/>
      <w:r w:rsidR="002C204D"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eemaldama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selle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kõikidest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seotud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kontodest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näiteks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Google’i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konto</w:t>
      </w:r>
      <w:proofErr w:type="spellEnd"/>
      <w:r w:rsidRPr="00685A80">
        <w:rPr>
          <w:rFonts w:ascii="Verdana" w:hAnsi="Verdana" w:cstheme="minorHAnsi"/>
        </w:rPr>
        <w:t xml:space="preserve"> (</w:t>
      </w:r>
      <w:proofErr w:type="spellStart"/>
      <w:r w:rsidRPr="00685A80">
        <w:rPr>
          <w:rFonts w:ascii="Verdana" w:hAnsi="Verdana" w:cstheme="minorHAnsi"/>
        </w:rPr>
        <w:t>Android-seadmed</w:t>
      </w:r>
      <w:proofErr w:type="spellEnd"/>
      <w:r w:rsidRPr="00685A80">
        <w:rPr>
          <w:rFonts w:ascii="Verdana" w:hAnsi="Verdana" w:cstheme="minorHAnsi"/>
        </w:rPr>
        <w:t xml:space="preserve">), </w:t>
      </w:r>
      <w:proofErr w:type="spellStart"/>
      <w:r w:rsidRPr="00685A80">
        <w:rPr>
          <w:rFonts w:ascii="Verdana" w:hAnsi="Verdana" w:cstheme="minorHAnsi"/>
        </w:rPr>
        <w:t>Samsungi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konto</w:t>
      </w:r>
      <w:proofErr w:type="spellEnd"/>
      <w:r w:rsidRPr="00685A80">
        <w:rPr>
          <w:rFonts w:ascii="Verdana" w:hAnsi="Verdana" w:cstheme="minorHAnsi"/>
        </w:rPr>
        <w:t xml:space="preserve"> (</w:t>
      </w:r>
      <w:proofErr w:type="spellStart"/>
      <w:r w:rsidRPr="00685A80">
        <w:rPr>
          <w:rFonts w:ascii="Verdana" w:hAnsi="Verdana" w:cstheme="minorHAnsi"/>
        </w:rPr>
        <w:t>Samsungi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seadmed</w:t>
      </w:r>
      <w:proofErr w:type="spellEnd"/>
      <w:r w:rsidRPr="00685A80">
        <w:rPr>
          <w:rFonts w:ascii="Verdana" w:hAnsi="Verdana" w:cstheme="minorHAnsi"/>
        </w:rPr>
        <w:t xml:space="preserve">), </w:t>
      </w:r>
      <w:proofErr w:type="spellStart"/>
      <w:r w:rsidRPr="00685A80">
        <w:rPr>
          <w:rFonts w:ascii="Verdana" w:hAnsi="Verdana" w:cstheme="minorHAnsi"/>
        </w:rPr>
        <w:t>iCloud</w:t>
      </w:r>
      <w:proofErr w:type="spellEnd"/>
      <w:r w:rsidRPr="00685A80">
        <w:rPr>
          <w:rFonts w:ascii="Verdana" w:hAnsi="Verdana" w:cstheme="minorHAnsi"/>
        </w:rPr>
        <w:t xml:space="preserve"> (</w:t>
      </w:r>
      <w:proofErr w:type="spellStart"/>
      <w:r w:rsidRPr="00685A80">
        <w:rPr>
          <w:rFonts w:ascii="Verdana" w:hAnsi="Verdana" w:cstheme="minorHAnsi"/>
        </w:rPr>
        <w:t>iOS-seadmed</w:t>
      </w:r>
      <w:proofErr w:type="spellEnd"/>
      <w:r w:rsidRPr="00685A80">
        <w:rPr>
          <w:rFonts w:ascii="Verdana" w:hAnsi="Verdana" w:cstheme="minorHAnsi"/>
        </w:rPr>
        <w:t xml:space="preserve">) ja </w:t>
      </w:r>
      <w:proofErr w:type="spellStart"/>
      <w:r w:rsidRPr="00685A80">
        <w:rPr>
          <w:rFonts w:ascii="Verdana" w:hAnsi="Verdana" w:cstheme="minorHAnsi"/>
        </w:rPr>
        <w:t>tegema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tehase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lähtestuse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Soovitatav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teha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varukoopia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et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vältida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väärtusliku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teabe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kaotamist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10E688C5" w14:textId="1ACA0B98" w:rsidR="009D297A" w:rsidRPr="00685A80" w:rsidRDefault="00B25D3B" w:rsidP="00F548D6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  <w:lang w:val="sv-SE"/>
        </w:rPr>
      </w:pPr>
      <w:proofErr w:type="spellStart"/>
      <w:r w:rsidRPr="00685A80">
        <w:rPr>
          <w:rFonts w:ascii="Verdana" w:hAnsi="Verdana" w:cstheme="minorHAnsi"/>
        </w:rPr>
        <w:t>Tagasiostuks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saab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esitada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ainult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ühe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</w:t>
      </w:r>
      <w:proofErr w:type="spellEnd"/>
      <w:r w:rsidRPr="00685A80">
        <w:rPr>
          <w:rFonts w:ascii="Verdana" w:hAnsi="Verdana" w:cstheme="minorHAnsi"/>
        </w:rPr>
        <w:t>.</w:t>
      </w:r>
    </w:p>
    <w:p w14:paraId="3D1D6DF6" w14:textId="6E3E0530" w:rsidR="009573EC" w:rsidRPr="00685A80" w:rsidRDefault="002C204D" w:rsidP="008D2850">
      <w:pPr>
        <w:pStyle w:val="ListParagraph"/>
        <w:tabs>
          <w:tab w:val="left" w:pos="0"/>
        </w:tabs>
        <w:spacing w:after="120" w:line="240" w:lineRule="auto"/>
        <w:ind w:left="284"/>
        <w:contextualSpacing w:val="0"/>
        <w:jc w:val="both"/>
        <w:rPr>
          <w:rFonts w:ascii="Verdana" w:hAnsi="Verdana" w:cstheme="minorHAnsi"/>
          <w:b/>
          <w:bCs/>
          <w:lang w:val="en-US"/>
        </w:rPr>
      </w:pPr>
      <w:proofErr w:type="spellStart"/>
      <w:r w:rsidRPr="00685A80">
        <w:rPr>
          <w:rFonts w:ascii="Verdana" w:hAnsi="Verdana" w:cstheme="minorHAnsi"/>
          <w:b/>
          <w:bCs/>
          <w:lang w:val="en-GB"/>
        </w:rPr>
        <w:t>Vanade</w:t>
      </w:r>
      <w:proofErr w:type="spellEnd"/>
      <w:r w:rsidRPr="00685A80">
        <w:rPr>
          <w:rFonts w:ascii="Verdana" w:hAnsi="Verdana" w:cstheme="minorHAnsi"/>
          <w:b/>
          <w:bCs/>
          <w:lang w:val="en-GB"/>
        </w:rPr>
        <w:t xml:space="preserve"> </w:t>
      </w:r>
      <w:proofErr w:type="spellStart"/>
      <w:r w:rsidRPr="00685A80">
        <w:rPr>
          <w:rFonts w:ascii="Verdana" w:hAnsi="Verdana" w:cstheme="minorHAnsi"/>
          <w:b/>
          <w:bCs/>
          <w:lang w:val="en-GB"/>
        </w:rPr>
        <w:t>seadmete</w:t>
      </w:r>
      <w:proofErr w:type="spellEnd"/>
      <w:r w:rsidRPr="00685A80">
        <w:rPr>
          <w:rFonts w:ascii="Verdana" w:hAnsi="Verdana" w:cstheme="minorHAnsi"/>
          <w:b/>
          <w:bCs/>
          <w:lang w:val="en-GB"/>
        </w:rPr>
        <w:t xml:space="preserve"> </w:t>
      </w:r>
      <w:proofErr w:type="spellStart"/>
      <w:r w:rsidRPr="00685A80">
        <w:rPr>
          <w:rFonts w:ascii="Verdana" w:hAnsi="Verdana" w:cstheme="minorHAnsi"/>
          <w:b/>
          <w:bCs/>
          <w:lang w:val="en-GB"/>
        </w:rPr>
        <w:t>hindamine</w:t>
      </w:r>
      <w:proofErr w:type="spellEnd"/>
    </w:p>
    <w:p w14:paraId="2D105574" w14:textId="476689C1" w:rsidR="00822ED8" w:rsidRPr="00685A80" w:rsidRDefault="00B25D3B" w:rsidP="00822ED8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</w:rPr>
      </w:pPr>
      <w:proofErr w:type="spellStart"/>
      <w:r w:rsidRPr="00685A80">
        <w:rPr>
          <w:rFonts w:ascii="Verdana" w:hAnsi="Verdana" w:cstheme="minorHAnsi"/>
        </w:rPr>
        <w:t>Eeld</w:t>
      </w:r>
      <w:r w:rsidR="002C204D" w:rsidRPr="00685A80">
        <w:rPr>
          <w:rFonts w:ascii="Verdana" w:hAnsi="Verdana" w:cstheme="minorHAnsi"/>
        </w:rPr>
        <w:t>us</w:t>
      </w:r>
      <w:proofErr w:type="spellEnd"/>
      <w:r w:rsidR="002C204D" w:rsidRPr="00685A80">
        <w:rPr>
          <w:rFonts w:ascii="Verdana" w:hAnsi="Verdana" w:cstheme="minorHAnsi"/>
        </w:rPr>
        <w:t xml:space="preserve"> </w:t>
      </w:r>
      <w:proofErr w:type="spellStart"/>
      <w:r w:rsidR="002C204D" w:rsidRPr="00685A80">
        <w:rPr>
          <w:rFonts w:ascii="Verdana" w:hAnsi="Verdana" w:cstheme="minorHAnsi"/>
        </w:rPr>
        <w:t>on</w:t>
      </w:r>
      <w:proofErr w:type="spellEnd"/>
      <w:r w:rsidR="002C204D" w:rsidRPr="00685A80">
        <w:rPr>
          <w:rFonts w:ascii="Verdana" w:hAnsi="Verdana" w:cstheme="minorHAnsi"/>
        </w:rPr>
        <w:t>,</w:t>
      </w:r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kasutatud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seisukorras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Seade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peab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olema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ter</w:t>
      </w:r>
      <w:r w:rsidR="002C204D" w:rsidRPr="00685A80">
        <w:rPr>
          <w:rFonts w:ascii="Verdana" w:hAnsi="Verdana" w:cstheme="minorHAnsi"/>
        </w:rPr>
        <w:t>viklik</w:t>
      </w:r>
      <w:proofErr w:type="spellEnd"/>
      <w:r w:rsidRPr="00685A80">
        <w:rPr>
          <w:rFonts w:ascii="Verdana" w:hAnsi="Verdana" w:cstheme="minorHAnsi"/>
        </w:rPr>
        <w:t xml:space="preserve"> ja </w:t>
      </w:r>
      <w:proofErr w:type="spellStart"/>
      <w:r w:rsidRPr="00685A80">
        <w:rPr>
          <w:rFonts w:ascii="Verdana" w:hAnsi="Verdana" w:cstheme="minorHAnsi"/>
        </w:rPr>
        <w:t>originaalse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tootja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poolt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kokku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pandud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kujul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Seade</w:t>
      </w:r>
      <w:proofErr w:type="spellEnd"/>
      <w:r w:rsidRPr="00685A80">
        <w:rPr>
          <w:rFonts w:ascii="Verdana" w:hAnsi="Verdana" w:cstheme="minorHAnsi"/>
        </w:rPr>
        <w:t xml:space="preserve"> ja </w:t>
      </w:r>
      <w:proofErr w:type="spellStart"/>
      <w:r w:rsidRPr="00685A80">
        <w:rPr>
          <w:rFonts w:ascii="Verdana" w:hAnsi="Verdana" w:cstheme="minorHAnsi"/>
        </w:rPr>
        <w:t>kõik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selle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peavad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olema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originaalsed</w:t>
      </w:r>
      <w:proofErr w:type="spellEnd"/>
      <w:r w:rsidRPr="00685A80">
        <w:rPr>
          <w:rFonts w:ascii="Verdana" w:hAnsi="Verdana" w:cstheme="minorHAnsi"/>
        </w:rPr>
        <w:t xml:space="preserve"> – </w:t>
      </w:r>
      <w:proofErr w:type="spellStart"/>
      <w:r w:rsidRPr="00685A80">
        <w:rPr>
          <w:rFonts w:ascii="Verdana" w:hAnsi="Verdana" w:cstheme="minorHAnsi"/>
        </w:rPr>
        <w:t>ei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aktsepteerita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513EC3" w:rsidRPr="00685A80">
        <w:rPr>
          <w:rFonts w:ascii="Verdana" w:hAnsi="Verdana" w:cstheme="minorHAnsi"/>
        </w:rPr>
        <w:t>võltsitud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seadmeid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ega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neid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mille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kolmandate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osapoolte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poolt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asendatud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66AB09DF" w14:textId="1A18AA05" w:rsidR="0075707F" w:rsidRPr="00685A80" w:rsidRDefault="00B25D3B" w:rsidP="009573EC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</w:rPr>
      </w:pPr>
      <w:proofErr w:type="spellStart"/>
      <w:r w:rsidRPr="00685A80">
        <w:rPr>
          <w:rFonts w:ascii="Verdana" w:hAnsi="Verdana" w:cstheme="minorHAnsi"/>
        </w:rPr>
        <w:t>Et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kontrollida</w:t>
      </w:r>
      <w:proofErr w:type="spellEnd"/>
      <w:r w:rsidRPr="00685A80">
        <w:rPr>
          <w:rFonts w:ascii="Verdana" w:hAnsi="Verdana" w:cstheme="minorHAnsi"/>
        </w:rPr>
        <w:t xml:space="preserve">, kas </w:t>
      </w:r>
      <w:proofErr w:type="spellStart"/>
      <w:r w:rsidRPr="00685A80">
        <w:rPr>
          <w:rFonts w:ascii="Verdana" w:hAnsi="Verdana" w:cstheme="minorHAnsi"/>
        </w:rPr>
        <w:t>vana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sobib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osalemiseks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tuleb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kasutada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hindamise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tööriista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veebilehtedel</w:t>
      </w:r>
      <w:proofErr w:type="spellEnd"/>
      <w:r w:rsidRPr="00685A80">
        <w:rPr>
          <w:rFonts w:ascii="Verdana" w:hAnsi="Verdana" w:cstheme="minorHAnsi"/>
        </w:rPr>
        <w:t xml:space="preserve"> </w:t>
      </w:r>
      <w:hyperlink r:id="rId9" w:tgtFrame="_new" w:history="1">
        <w:r w:rsidRPr="00685A80">
          <w:rPr>
            <w:rStyle w:val="Hyperlink"/>
            <w:rFonts w:ascii="Verdana" w:hAnsi="Verdana" w:cstheme="minorHAnsi"/>
          </w:rPr>
          <w:t>www.tagasiost.ee</w:t>
        </w:r>
      </w:hyperlink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Eestis</w:t>
      </w:r>
      <w:proofErr w:type="spellEnd"/>
      <w:r w:rsidRPr="00685A80">
        <w:rPr>
          <w:rFonts w:ascii="Verdana" w:hAnsi="Verdana" w:cstheme="minorHAnsi"/>
        </w:rPr>
        <w:t xml:space="preserve">, </w:t>
      </w:r>
      <w:hyperlink r:id="rId10" w:tgtFrame="_new" w:history="1">
        <w:r w:rsidRPr="00685A80">
          <w:rPr>
            <w:rStyle w:val="Hyperlink"/>
            <w:rFonts w:ascii="Verdana" w:hAnsi="Verdana" w:cstheme="minorHAnsi"/>
          </w:rPr>
          <w:t>www.atpirkums.lv</w:t>
        </w:r>
      </w:hyperlink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Lätis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või</w:t>
      </w:r>
      <w:proofErr w:type="spellEnd"/>
      <w:r w:rsidRPr="00685A80">
        <w:rPr>
          <w:rFonts w:ascii="Verdana" w:hAnsi="Verdana" w:cstheme="minorHAnsi"/>
        </w:rPr>
        <w:t xml:space="preserve"> </w:t>
      </w:r>
      <w:hyperlink r:id="rId11" w:tgtFrame="_new" w:history="1">
        <w:r w:rsidRPr="00685A80">
          <w:rPr>
            <w:rStyle w:val="Hyperlink"/>
            <w:rFonts w:ascii="Verdana" w:hAnsi="Verdana" w:cstheme="minorHAnsi"/>
          </w:rPr>
          <w:t>www.senainauja.lt</w:t>
        </w:r>
      </w:hyperlink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Leedus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mudel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otsingu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ajal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nimekirjas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vastab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tingimustele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513EC3" w:rsidRPr="00685A80">
        <w:rPr>
          <w:rFonts w:ascii="Verdana" w:hAnsi="Verdana" w:cstheme="minorHAnsi"/>
        </w:rPr>
        <w:t>vasta</w:t>
      </w:r>
      <w:r w:rsidRPr="00685A80">
        <w:rPr>
          <w:rFonts w:ascii="Verdana" w:hAnsi="Verdana" w:cstheme="minorHAnsi"/>
        </w:rPr>
        <w:t>b</w:t>
      </w:r>
      <w:proofErr w:type="spellEnd"/>
      <w:r w:rsidRPr="00685A80">
        <w:rPr>
          <w:rFonts w:ascii="Verdana" w:hAnsi="Verdana" w:cstheme="minorHAnsi"/>
        </w:rPr>
        <w:t xml:space="preserve"> punkti 18 </w:t>
      </w:r>
      <w:proofErr w:type="spellStart"/>
      <w:r w:rsidRPr="00685A80">
        <w:rPr>
          <w:rFonts w:ascii="Verdana" w:hAnsi="Verdana" w:cstheme="minorHAnsi"/>
        </w:rPr>
        <w:t>nõ</w:t>
      </w:r>
      <w:r w:rsidR="00513EC3" w:rsidRPr="00685A80">
        <w:rPr>
          <w:rFonts w:ascii="Verdana" w:hAnsi="Verdana" w:cstheme="minorHAnsi"/>
        </w:rPr>
        <w:t>uetele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mudelit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leita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siis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513EC3" w:rsidRPr="00685A80">
        <w:rPr>
          <w:rFonts w:ascii="Verdana" w:hAnsi="Verdana" w:cstheme="minorHAnsi"/>
        </w:rPr>
        <w:t>osalemiseks</w:t>
      </w:r>
      <w:proofErr w:type="spellEnd"/>
      <w:r w:rsidR="00513EC3" w:rsidRPr="00685A80">
        <w:rPr>
          <w:rFonts w:ascii="Verdana" w:hAnsi="Verdana" w:cstheme="minorHAnsi"/>
        </w:rPr>
        <w:t xml:space="preserve"> </w:t>
      </w:r>
      <w:proofErr w:type="spellStart"/>
      <w:r w:rsidR="00513EC3" w:rsidRPr="00685A80">
        <w:rPr>
          <w:rFonts w:ascii="Verdana" w:hAnsi="Verdana" w:cstheme="minorHAnsi"/>
        </w:rPr>
        <w:t>ei</w:t>
      </w:r>
      <w:proofErr w:type="spellEnd"/>
      <w:r w:rsidR="00513EC3" w:rsidRPr="00685A80">
        <w:rPr>
          <w:rFonts w:ascii="Verdana" w:hAnsi="Verdana" w:cstheme="minorHAnsi"/>
        </w:rPr>
        <w:t xml:space="preserve"> </w:t>
      </w:r>
      <w:proofErr w:type="spellStart"/>
      <w:r w:rsidR="00513EC3" w:rsidRPr="00685A80">
        <w:rPr>
          <w:rFonts w:ascii="Verdana" w:hAnsi="Verdana" w:cstheme="minorHAnsi"/>
        </w:rPr>
        <w:t>sobi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4AA69BD5" w14:textId="659EA9EE" w:rsidR="009573EC" w:rsidRPr="00685A80" w:rsidRDefault="00B25D3B" w:rsidP="0075707F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  <w:lang w:val="sv-SE"/>
        </w:rPr>
      </w:pPr>
      <w:proofErr w:type="spellStart"/>
      <w:r w:rsidRPr="00685A80">
        <w:rPr>
          <w:rFonts w:ascii="Verdana" w:hAnsi="Verdana" w:cstheme="minorHAnsi"/>
        </w:rPr>
        <w:t>Vana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väärtus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sõltub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seisukorrast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mudelist</w:t>
      </w:r>
      <w:proofErr w:type="spellEnd"/>
      <w:r w:rsidRPr="00685A80">
        <w:rPr>
          <w:rFonts w:ascii="Verdana" w:hAnsi="Verdana" w:cstheme="minorHAnsi"/>
        </w:rPr>
        <w:t xml:space="preserve"> ja </w:t>
      </w:r>
      <w:proofErr w:type="spellStart"/>
      <w:r w:rsidRPr="00685A80">
        <w:rPr>
          <w:rFonts w:ascii="Verdana" w:hAnsi="Verdana" w:cstheme="minorHAnsi"/>
        </w:rPr>
        <w:t>turuhindade</w:t>
      </w:r>
      <w:r w:rsidR="00C84544" w:rsidRPr="00685A80">
        <w:rPr>
          <w:rFonts w:ascii="Verdana" w:hAnsi="Verdana" w:cstheme="minorHAnsi"/>
        </w:rPr>
        <w:t>st</w:t>
      </w:r>
      <w:proofErr w:type="spellEnd"/>
      <w:r w:rsidR="009573EC" w:rsidRPr="00685A80">
        <w:rPr>
          <w:rFonts w:ascii="Verdana" w:hAnsi="Verdana" w:cstheme="minorHAnsi"/>
          <w:lang w:val="sv-SE"/>
        </w:rPr>
        <w:t xml:space="preserve">. </w:t>
      </w:r>
    </w:p>
    <w:p w14:paraId="74B522D3" w14:textId="6213019E" w:rsidR="009573EC" w:rsidRPr="00685A80" w:rsidRDefault="00B25D3B" w:rsidP="009573EC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  <w:lang w:val="sv-SE"/>
        </w:rPr>
      </w:pPr>
      <w:proofErr w:type="spellStart"/>
      <w:r w:rsidRPr="00685A80">
        <w:rPr>
          <w:rFonts w:ascii="Verdana" w:hAnsi="Verdana" w:cstheme="minorHAnsi"/>
        </w:rPr>
        <w:lastRenderedPageBreak/>
        <w:t>Kui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veebi</w:t>
      </w:r>
      <w:proofErr w:type="spellEnd"/>
      <w:r w:rsidR="00513EC3" w:rsidRPr="00685A80">
        <w:rPr>
          <w:rFonts w:ascii="Verdana" w:hAnsi="Verdana" w:cstheme="minorHAnsi"/>
        </w:rPr>
        <w:t xml:space="preserve"> </w:t>
      </w:r>
      <w:proofErr w:type="spellStart"/>
      <w:r w:rsidR="00513EC3" w:rsidRPr="00685A80">
        <w:rPr>
          <w:rFonts w:ascii="Verdana" w:hAnsi="Verdana" w:cstheme="minorHAnsi"/>
        </w:rPr>
        <w:t>kaudu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hindab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partner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</w:t>
      </w:r>
      <w:proofErr w:type="spellEnd"/>
      <w:r w:rsidRPr="00685A80">
        <w:rPr>
          <w:rFonts w:ascii="Verdana" w:hAnsi="Verdana" w:cstheme="minorHAnsi"/>
        </w:rPr>
        <w:t xml:space="preserve"> ja kas </w:t>
      </w:r>
      <w:proofErr w:type="spellStart"/>
      <w:r w:rsidRPr="00685A80">
        <w:rPr>
          <w:rFonts w:ascii="Verdana" w:hAnsi="Verdana" w:cstheme="minorHAnsi"/>
        </w:rPr>
        <w:t>kinnitab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513EC3" w:rsidRPr="00685A80">
        <w:rPr>
          <w:rFonts w:ascii="Verdana" w:hAnsi="Verdana" w:cstheme="minorHAnsi"/>
        </w:rPr>
        <w:t>ise</w:t>
      </w:r>
      <w:r w:rsidRPr="00685A80">
        <w:rPr>
          <w:rFonts w:ascii="Verdana" w:hAnsi="Verdana" w:cstheme="minorHAnsi"/>
        </w:rPr>
        <w:t>hindamise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tulemuse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või</w:t>
      </w:r>
      <w:proofErr w:type="spellEnd"/>
      <w:r w:rsidR="00513EC3" w:rsidRPr="00685A80">
        <w:rPr>
          <w:rFonts w:ascii="Verdana" w:hAnsi="Verdana" w:cstheme="minorHAnsi"/>
        </w:rPr>
        <w:t xml:space="preserve"> </w:t>
      </w:r>
      <w:proofErr w:type="spellStart"/>
      <w:r w:rsidR="00513EC3" w:rsidRPr="00685A80">
        <w:rPr>
          <w:rFonts w:ascii="Verdana" w:hAnsi="Verdana" w:cstheme="minorHAnsi"/>
        </w:rPr>
        <w:t>kohandab</w:t>
      </w:r>
      <w:proofErr w:type="spellEnd"/>
      <w:r w:rsidR="00513EC3" w:rsidRPr="00685A80">
        <w:rPr>
          <w:rFonts w:ascii="Verdana" w:hAnsi="Verdana" w:cstheme="minorHAnsi"/>
        </w:rPr>
        <w:t xml:space="preserve"> </w:t>
      </w:r>
      <w:proofErr w:type="spellStart"/>
      <w:r w:rsidR="00513EC3" w:rsidRPr="00685A80">
        <w:rPr>
          <w:rFonts w:ascii="Verdana" w:hAnsi="Verdana" w:cstheme="minorHAnsi"/>
        </w:rPr>
        <w:t>seadme</w:t>
      </w:r>
      <w:proofErr w:type="spellEnd"/>
      <w:r w:rsidR="00513EC3" w:rsidRPr="00685A80">
        <w:rPr>
          <w:rFonts w:ascii="Verdana" w:hAnsi="Verdana" w:cstheme="minorHAnsi"/>
        </w:rPr>
        <w:t xml:space="preserve"> </w:t>
      </w:r>
      <w:proofErr w:type="spellStart"/>
      <w:r w:rsidR="00513EC3" w:rsidRPr="00685A80">
        <w:rPr>
          <w:rFonts w:ascii="Verdana" w:hAnsi="Verdana" w:cstheme="minorHAnsi"/>
        </w:rPr>
        <w:t>väärtuse</w:t>
      </w:r>
      <w:proofErr w:type="spellEnd"/>
      <w:r w:rsidR="00513EC3" w:rsidRPr="00685A80">
        <w:rPr>
          <w:rFonts w:ascii="Verdana" w:hAnsi="Verdana" w:cstheme="minorHAnsi"/>
        </w:rPr>
        <w:t xml:space="preserve"> </w:t>
      </w:r>
      <w:proofErr w:type="spellStart"/>
      <w:r w:rsidR="00513EC3" w:rsidRPr="00685A80">
        <w:rPr>
          <w:rFonts w:ascii="Verdana" w:hAnsi="Verdana" w:cstheme="minorHAnsi"/>
        </w:rPr>
        <w:t>selle</w:t>
      </w:r>
      <w:proofErr w:type="spellEnd"/>
      <w:r w:rsidR="00513EC3" w:rsidRPr="00685A80">
        <w:rPr>
          <w:rFonts w:ascii="Verdana" w:hAnsi="Verdana" w:cstheme="minorHAnsi"/>
        </w:rPr>
        <w:t xml:space="preserve"> </w:t>
      </w:r>
      <w:proofErr w:type="spellStart"/>
      <w:r w:rsidR="00513EC3" w:rsidRPr="00685A80">
        <w:rPr>
          <w:rFonts w:ascii="Verdana" w:hAnsi="Verdana" w:cstheme="minorHAnsi"/>
        </w:rPr>
        <w:t>tegelikule</w:t>
      </w:r>
      <w:proofErr w:type="spellEnd"/>
      <w:r w:rsidR="00513EC3" w:rsidRPr="00685A80">
        <w:rPr>
          <w:rFonts w:ascii="Verdana" w:hAnsi="Verdana" w:cstheme="minorHAnsi"/>
        </w:rPr>
        <w:t xml:space="preserve"> </w:t>
      </w:r>
      <w:proofErr w:type="spellStart"/>
      <w:r w:rsidR="00513EC3" w:rsidRPr="00685A80">
        <w:rPr>
          <w:rFonts w:ascii="Verdana" w:hAnsi="Verdana" w:cstheme="minorHAnsi"/>
        </w:rPr>
        <w:t>seisukorrale</w:t>
      </w:r>
      <w:proofErr w:type="spellEnd"/>
      <w:r w:rsidRPr="00685A80">
        <w:rPr>
          <w:rFonts w:ascii="Verdana" w:hAnsi="Verdana" w:cstheme="minorHAnsi"/>
        </w:rPr>
        <w:t xml:space="preserve"> </w:t>
      </w:r>
    </w:p>
    <w:p w14:paraId="640600CC" w14:textId="2DB175A1" w:rsidR="009573EC" w:rsidRPr="00685A80" w:rsidRDefault="00B25D3B" w:rsidP="009573EC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  <w:lang w:val="sv-SE"/>
        </w:rPr>
      </w:pPr>
      <w:bookmarkStart w:id="1" w:name="_Ref186195951"/>
      <w:proofErr w:type="spellStart"/>
      <w:r w:rsidRPr="00685A80">
        <w:rPr>
          <w:rFonts w:ascii="Verdana" w:hAnsi="Verdana" w:cstheme="minorHAnsi"/>
        </w:rPr>
        <w:t>Lõplik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hind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määratakse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513EC3" w:rsidRPr="00685A80">
        <w:rPr>
          <w:rFonts w:ascii="Verdana" w:hAnsi="Verdana" w:cstheme="minorHAnsi"/>
        </w:rPr>
        <w:t>ainult</w:t>
      </w:r>
      <w:proofErr w:type="spellEnd"/>
      <w:r w:rsidRPr="00685A80">
        <w:rPr>
          <w:rFonts w:ascii="Verdana" w:hAnsi="Verdana" w:cstheme="minorHAnsi"/>
        </w:rPr>
        <w:t xml:space="preserve"> partneri </w:t>
      </w:r>
      <w:proofErr w:type="spellStart"/>
      <w:r w:rsidRPr="00685A80">
        <w:rPr>
          <w:rFonts w:ascii="Verdana" w:hAnsi="Verdana" w:cstheme="minorHAnsi"/>
        </w:rPr>
        <w:t>poolt</w:t>
      </w:r>
      <w:proofErr w:type="spellEnd"/>
      <w:r w:rsidR="00513EC3" w:rsidRPr="00685A80">
        <w:rPr>
          <w:rFonts w:ascii="Verdana" w:hAnsi="Verdana" w:cstheme="minorHAnsi"/>
        </w:rPr>
        <w:t xml:space="preserve">, </w:t>
      </w:r>
      <w:proofErr w:type="spellStart"/>
      <w:r w:rsidR="00513EC3" w:rsidRPr="00685A80">
        <w:rPr>
          <w:rFonts w:ascii="Verdana" w:hAnsi="Verdana" w:cstheme="minorHAnsi"/>
        </w:rPr>
        <w:t>ning</w:t>
      </w:r>
      <w:proofErr w:type="spellEnd"/>
      <w:r w:rsidR="00513EC3" w:rsidRPr="00685A80">
        <w:rPr>
          <w:rFonts w:ascii="Verdana" w:hAnsi="Verdana" w:cstheme="minorHAnsi"/>
        </w:rPr>
        <w:t xml:space="preserve"> </w:t>
      </w:r>
      <w:proofErr w:type="spellStart"/>
      <w:r w:rsidR="00513EC3" w:rsidRPr="00685A80">
        <w:rPr>
          <w:rFonts w:ascii="Verdana" w:hAnsi="Verdana" w:cstheme="minorHAnsi"/>
        </w:rPr>
        <w:t>m</w:t>
      </w:r>
      <w:r w:rsidRPr="00685A80">
        <w:rPr>
          <w:rFonts w:ascii="Verdana" w:hAnsi="Verdana" w:cstheme="minorHAnsi"/>
        </w:rPr>
        <w:t>üüjad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513EC3" w:rsidRPr="00685A80">
        <w:rPr>
          <w:rFonts w:ascii="Verdana" w:hAnsi="Verdana" w:cstheme="minorHAnsi"/>
        </w:rPr>
        <w:t>ei</w:t>
      </w:r>
      <w:proofErr w:type="spellEnd"/>
      <w:r w:rsidR="00513EC3" w:rsidRPr="00685A80">
        <w:rPr>
          <w:rFonts w:ascii="Verdana" w:hAnsi="Verdana" w:cstheme="minorHAnsi"/>
        </w:rPr>
        <w:t xml:space="preserve"> </w:t>
      </w:r>
      <w:proofErr w:type="spellStart"/>
      <w:r w:rsidR="00513EC3" w:rsidRPr="00685A80">
        <w:rPr>
          <w:rFonts w:ascii="Verdana" w:hAnsi="Verdana" w:cstheme="minorHAnsi"/>
        </w:rPr>
        <w:t>kinnita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hindamisprotsessi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tulemusi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Korraldaja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vastuta</w:t>
      </w:r>
      <w:proofErr w:type="spellEnd"/>
      <w:r w:rsidRPr="00685A80">
        <w:rPr>
          <w:rFonts w:ascii="Verdana" w:hAnsi="Verdana" w:cstheme="minorHAnsi"/>
        </w:rPr>
        <w:t xml:space="preserve"> partneri </w:t>
      </w:r>
      <w:proofErr w:type="spellStart"/>
      <w:r w:rsidRPr="00685A80">
        <w:rPr>
          <w:rFonts w:ascii="Verdana" w:hAnsi="Verdana" w:cstheme="minorHAnsi"/>
        </w:rPr>
        <w:t>hindamisotsuste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eest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mistõttu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513EC3" w:rsidRPr="00685A80">
        <w:rPr>
          <w:rFonts w:ascii="Verdana" w:hAnsi="Verdana" w:cstheme="minorHAnsi"/>
        </w:rPr>
        <w:t>tuleb</w:t>
      </w:r>
      <w:proofErr w:type="spellEnd"/>
      <w:r w:rsidR="00513EC3"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küsimuste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korral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pöörduda</w:t>
      </w:r>
      <w:proofErr w:type="spellEnd"/>
      <w:r w:rsidRPr="00685A80">
        <w:rPr>
          <w:rFonts w:ascii="Verdana" w:hAnsi="Verdana" w:cstheme="minorHAnsi"/>
        </w:rPr>
        <w:t xml:space="preserve"> partneri </w:t>
      </w:r>
      <w:proofErr w:type="spellStart"/>
      <w:r w:rsidRPr="00685A80">
        <w:rPr>
          <w:rFonts w:ascii="Verdana" w:hAnsi="Verdana" w:cstheme="minorHAnsi"/>
        </w:rPr>
        <w:t>poole</w:t>
      </w:r>
      <w:proofErr w:type="spellEnd"/>
      <w:r w:rsidRPr="00685A80">
        <w:rPr>
          <w:rFonts w:ascii="Verdana" w:hAnsi="Verdana" w:cstheme="minorHAnsi"/>
        </w:rPr>
        <w:t xml:space="preserve">. </w:t>
      </w:r>
      <w:bookmarkEnd w:id="1"/>
    </w:p>
    <w:p w14:paraId="55596D99" w14:textId="10DEDF13" w:rsidR="009573EC" w:rsidRPr="00685A80" w:rsidRDefault="00B25D3B" w:rsidP="009573EC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  <w:lang w:val="sv-SE"/>
        </w:rPr>
      </w:pP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füüsilises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poes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hindab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müüja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seadet</w:t>
      </w:r>
      <w:proofErr w:type="spellEnd"/>
      <w:r w:rsidRPr="00685A80">
        <w:rPr>
          <w:rFonts w:ascii="Verdana" w:hAnsi="Verdana" w:cstheme="minorHAnsi"/>
        </w:rPr>
        <w:t xml:space="preserve"> partneri </w:t>
      </w:r>
      <w:proofErr w:type="spellStart"/>
      <w:r w:rsidRPr="00685A80">
        <w:rPr>
          <w:rFonts w:ascii="Verdana" w:hAnsi="Verdana" w:cstheme="minorHAnsi"/>
        </w:rPr>
        <w:t>juhiste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järgi</w:t>
      </w:r>
      <w:proofErr w:type="spellEnd"/>
      <w:r w:rsidRPr="00685A80">
        <w:rPr>
          <w:rFonts w:ascii="Verdana" w:hAnsi="Verdana" w:cstheme="minorHAnsi"/>
        </w:rPr>
        <w:t xml:space="preserve"> ja </w:t>
      </w:r>
      <w:proofErr w:type="spellStart"/>
      <w:r w:rsidRPr="00685A80">
        <w:rPr>
          <w:rFonts w:ascii="Verdana" w:hAnsi="Verdana" w:cstheme="minorHAnsi"/>
        </w:rPr>
        <w:t>kohaldab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vastava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allahindluse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kampaaniatoodete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hinnale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62CE581A" w14:textId="6D33A203" w:rsidR="00695B36" w:rsidRPr="00685A80" w:rsidRDefault="007C11F8" w:rsidP="009573EC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  <w:lang w:val="sv-SE"/>
        </w:rPr>
      </w:pPr>
      <w:proofErr w:type="spellStart"/>
      <w:r w:rsidRPr="007C11F8">
        <w:rPr>
          <w:rFonts w:ascii="Verdana" w:hAnsi="Verdana" w:cstheme="minorHAnsi"/>
        </w:rPr>
        <w:t>Kampaanias</w:t>
      </w:r>
      <w:proofErr w:type="spellEnd"/>
      <w:r w:rsidRPr="007C11F8">
        <w:rPr>
          <w:rFonts w:ascii="Verdana" w:hAnsi="Verdana" w:cstheme="minorHAnsi"/>
        </w:rPr>
        <w:t xml:space="preserve"> </w:t>
      </w:r>
      <w:proofErr w:type="spellStart"/>
      <w:r w:rsidRPr="007C11F8">
        <w:rPr>
          <w:rFonts w:ascii="Verdana" w:hAnsi="Verdana" w:cstheme="minorHAnsi"/>
        </w:rPr>
        <w:t>osaledes</w:t>
      </w:r>
      <w:proofErr w:type="spellEnd"/>
      <w:r w:rsidRPr="007C11F8">
        <w:rPr>
          <w:rFonts w:ascii="Verdana" w:hAnsi="Verdana" w:cstheme="minorHAnsi"/>
        </w:rPr>
        <w:t xml:space="preserve"> </w:t>
      </w:r>
      <w:proofErr w:type="spellStart"/>
      <w:r w:rsidRPr="007C11F8">
        <w:rPr>
          <w:rFonts w:ascii="Verdana" w:hAnsi="Verdana" w:cstheme="minorHAnsi"/>
        </w:rPr>
        <w:t>teadvustab</w:t>
      </w:r>
      <w:proofErr w:type="spellEnd"/>
      <w:r w:rsidRPr="007C11F8">
        <w:rPr>
          <w:rFonts w:ascii="Verdana" w:hAnsi="Verdana" w:cstheme="minorHAnsi"/>
        </w:rPr>
        <w:t xml:space="preserve"> </w:t>
      </w:r>
      <w:proofErr w:type="spellStart"/>
      <w:r w:rsidRPr="007C11F8">
        <w:rPr>
          <w:rFonts w:ascii="Verdana" w:hAnsi="Verdana" w:cstheme="minorHAnsi"/>
        </w:rPr>
        <w:t>osaleja</w:t>
      </w:r>
      <w:proofErr w:type="spellEnd"/>
      <w:r w:rsidRPr="007C11F8">
        <w:rPr>
          <w:rFonts w:ascii="Verdana" w:hAnsi="Verdana" w:cstheme="minorHAnsi"/>
        </w:rPr>
        <w:t xml:space="preserve">, </w:t>
      </w:r>
      <w:proofErr w:type="spellStart"/>
      <w:r w:rsidRPr="007C11F8">
        <w:rPr>
          <w:rFonts w:ascii="Verdana" w:hAnsi="Verdana" w:cstheme="minorHAnsi"/>
        </w:rPr>
        <w:t>et</w:t>
      </w:r>
      <w:proofErr w:type="spellEnd"/>
      <w:r w:rsidRPr="007C11F8">
        <w:rPr>
          <w:rFonts w:ascii="Verdana" w:hAnsi="Verdana" w:cstheme="minorHAnsi"/>
        </w:rPr>
        <w:t xml:space="preserve"> </w:t>
      </w:r>
      <w:proofErr w:type="spellStart"/>
      <w:r w:rsidRPr="007C11F8">
        <w:rPr>
          <w:rFonts w:ascii="Verdana" w:hAnsi="Verdana" w:cstheme="minorHAnsi"/>
        </w:rPr>
        <w:t>vana</w:t>
      </w:r>
      <w:proofErr w:type="spellEnd"/>
      <w:r w:rsidRPr="007C11F8">
        <w:rPr>
          <w:rFonts w:ascii="Verdana" w:hAnsi="Verdana" w:cstheme="minorHAnsi"/>
        </w:rPr>
        <w:t xml:space="preserve"> </w:t>
      </w:r>
      <w:proofErr w:type="spellStart"/>
      <w:r w:rsidRPr="007C11F8">
        <w:rPr>
          <w:rFonts w:ascii="Verdana" w:hAnsi="Verdana" w:cstheme="minorHAnsi"/>
        </w:rPr>
        <w:t>seadme</w:t>
      </w:r>
      <w:proofErr w:type="spellEnd"/>
      <w:r w:rsidRPr="007C11F8">
        <w:rPr>
          <w:rFonts w:ascii="Verdana" w:hAnsi="Verdana" w:cstheme="minorHAnsi"/>
        </w:rPr>
        <w:t xml:space="preserve"> </w:t>
      </w:r>
      <w:proofErr w:type="spellStart"/>
      <w:r w:rsidRPr="007C11F8">
        <w:rPr>
          <w:rFonts w:ascii="Verdana" w:hAnsi="Verdana" w:cstheme="minorHAnsi"/>
        </w:rPr>
        <w:t>hindamine</w:t>
      </w:r>
      <w:proofErr w:type="spellEnd"/>
      <w:r w:rsidRPr="007C11F8">
        <w:rPr>
          <w:rFonts w:ascii="Verdana" w:hAnsi="Verdana" w:cstheme="minorHAnsi"/>
        </w:rPr>
        <w:t xml:space="preserve"> </w:t>
      </w:r>
      <w:proofErr w:type="spellStart"/>
      <w:r w:rsidRPr="007C11F8">
        <w:rPr>
          <w:rFonts w:ascii="Verdana" w:hAnsi="Verdana" w:cstheme="minorHAnsi"/>
        </w:rPr>
        <w:t>sõltub</w:t>
      </w:r>
      <w:proofErr w:type="spellEnd"/>
      <w:r w:rsidRPr="007C11F8">
        <w:rPr>
          <w:rFonts w:ascii="Verdana" w:hAnsi="Verdana" w:cstheme="minorHAnsi"/>
        </w:rPr>
        <w:t xml:space="preserve"> </w:t>
      </w:r>
      <w:proofErr w:type="spellStart"/>
      <w:r w:rsidRPr="007C11F8">
        <w:rPr>
          <w:rFonts w:ascii="Verdana" w:hAnsi="Verdana" w:cstheme="minorHAnsi"/>
        </w:rPr>
        <w:t>täielikult</w:t>
      </w:r>
      <w:proofErr w:type="spellEnd"/>
      <w:r w:rsidRPr="007C11F8">
        <w:rPr>
          <w:rFonts w:ascii="Verdana" w:hAnsi="Verdana" w:cstheme="minorHAnsi"/>
        </w:rPr>
        <w:t xml:space="preserve"> </w:t>
      </w:r>
      <w:proofErr w:type="spellStart"/>
      <w:r w:rsidRPr="007C11F8">
        <w:rPr>
          <w:rFonts w:ascii="Verdana" w:hAnsi="Verdana" w:cstheme="minorHAnsi"/>
        </w:rPr>
        <w:t>partnerist</w:t>
      </w:r>
      <w:proofErr w:type="spellEnd"/>
      <w:r w:rsidRPr="007C11F8">
        <w:rPr>
          <w:rFonts w:ascii="Verdana" w:hAnsi="Verdana" w:cstheme="minorHAnsi"/>
        </w:rPr>
        <w:t>.</w:t>
      </w:r>
    </w:p>
    <w:p w14:paraId="24410BB0" w14:textId="276EBE88" w:rsidR="003645CE" w:rsidRPr="00685A80" w:rsidRDefault="00513EC3" w:rsidP="003645CE">
      <w:pPr>
        <w:jc w:val="both"/>
        <w:rPr>
          <w:rFonts w:ascii="Verdana" w:hAnsi="Verdana" w:cstheme="minorHAnsi"/>
          <w:lang w:val="en-GB"/>
        </w:rPr>
      </w:pPr>
      <w:proofErr w:type="spellStart"/>
      <w:r w:rsidRPr="00685A80">
        <w:rPr>
          <w:rFonts w:ascii="Verdana" w:hAnsi="Verdana" w:cstheme="minorHAnsi"/>
          <w:b/>
          <w:lang w:val="en-GB"/>
        </w:rPr>
        <w:t>Isikuandmed</w:t>
      </w:r>
      <w:proofErr w:type="spellEnd"/>
    </w:p>
    <w:p w14:paraId="6309CB27" w14:textId="6A62335C" w:rsidR="003645CE" w:rsidRPr="00685A80" w:rsidRDefault="00B25D3B" w:rsidP="00CC53F2">
      <w:pPr>
        <w:pStyle w:val="ListParagraph"/>
        <w:numPr>
          <w:ilvl w:val="0"/>
          <w:numId w:val="5"/>
        </w:numPr>
        <w:spacing w:before="120" w:after="120" w:line="259" w:lineRule="auto"/>
        <w:jc w:val="both"/>
        <w:rPr>
          <w:rFonts w:ascii="Verdana" w:hAnsi="Verdana" w:cstheme="minorHAnsi"/>
          <w:lang w:val="en-GB"/>
        </w:rPr>
      </w:pPr>
      <w:proofErr w:type="spellStart"/>
      <w:r w:rsidRPr="00685A80">
        <w:rPr>
          <w:rFonts w:ascii="Verdana" w:hAnsi="Verdana" w:cstheme="minorHAnsi"/>
        </w:rPr>
        <w:t>Korraldaja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kasutab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osalejate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isikuandmeid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ainult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tagasiostu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läbiviimiseks</w:t>
      </w:r>
      <w:proofErr w:type="spellEnd"/>
      <w:r w:rsidRPr="00685A80">
        <w:rPr>
          <w:rFonts w:ascii="Verdana" w:hAnsi="Verdana" w:cstheme="minorHAnsi"/>
        </w:rPr>
        <w:t xml:space="preserve"> ja </w:t>
      </w:r>
      <w:proofErr w:type="spellStart"/>
      <w:r w:rsidRPr="00685A80">
        <w:rPr>
          <w:rFonts w:ascii="Verdana" w:hAnsi="Verdana" w:cstheme="minorHAnsi"/>
        </w:rPr>
        <w:t>raamatupidamisseaduste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järgimiseks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7ACC58C0" w14:textId="4F5CCB16" w:rsidR="003645CE" w:rsidRPr="00685A80" w:rsidRDefault="00B25D3B" w:rsidP="00CC53F2">
      <w:pPr>
        <w:pStyle w:val="ListParagraph"/>
        <w:numPr>
          <w:ilvl w:val="0"/>
          <w:numId w:val="5"/>
        </w:numPr>
        <w:spacing w:before="120" w:after="120" w:line="259" w:lineRule="auto"/>
        <w:jc w:val="both"/>
        <w:rPr>
          <w:rFonts w:ascii="Verdana" w:hAnsi="Verdana" w:cstheme="minorHAnsi"/>
        </w:rPr>
      </w:pPr>
      <w:proofErr w:type="spellStart"/>
      <w:r w:rsidRPr="00685A80">
        <w:rPr>
          <w:rFonts w:ascii="Verdana" w:hAnsi="Verdana" w:cstheme="minorHAnsi"/>
        </w:rPr>
        <w:t>Isikuandmete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esitamine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osalemiseks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vabatahtlik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="00513EC3" w:rsidRPr="00685A80">
        <w:rPr>
          <w:rFonts w:ascii="Verdana" w:hAnsi="Verdana" w:cstheme="minorHAnsi"/>
        </w:rPr>
        <w:t>Samas</w:t>
      </w:r>
      <w:proofErr w:type="spellEnd"/>
      <w:r w:rsidR="00513EC3" w:rsidRPr="00685A80">
        <w:rPr>
          <w:rFonts w:ascii="Verdana" w:hAnsi="Verdana" w:cstheme="minorHAnsi"/>
        </w:rPr>
        <w:t xml:space="preserve"> </w:t>
      </w:r>
      <w:proofErr w:type="spellStart"/>
      <w:r w:rsidR="00513EC3" w:rsidRPr="00685A80">
        <w:rPr>
          <w:rFonts w:ascii="Verdana" w:hAnsi="Verdana" w:cstheme="minorHAnsi"/>
        </w:rPr>
        <w:t>k</w:t>
      </w:r>
      <w:r w:rsidRPr="00685A80">
        <w:rPr>
          <w:rFonts w:ascii="Verdana" w:hAnsi="Verdana" w:cstheme="minorHAnsi"/>
        </w:rPr>
        <w:t>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513EC3" w:rsidRPr="00685A80">
        <w:rPr>
          <w:rFonts w:ascii="Verdana" w:hAnsi="Verdana" w:cstheme="minorHAnsi"/>
        </w:rPr>
        <w:t>nõutud</w:t>
      </w:r>
      <w:proofErr w:type="spellEnd"/>
      <w:r w:rsidR="00513EC3" w:rsidRPr="00685A80">
        <w:rPr>
          <w:rFonts w:ascii="Verdana" w:hAnsi="Verdana" w:cstheme="minorHAnsi"/>
        </w:rPr>
        <w:t xml:space="preserve"> </w:t>
      </w:r>
      <w:proofErr w:type="spellStart"/>
      <w:r w:rsidR="00513EC3" w:rsidRPr="00685A80">
        <w:rPr>
          <w:rFonts w:ascii="Verdana" w:hAnsi="Verdana" w:cstheme="minorHAnsi"/>
        </w:rPr>
        <w:t>andmeid</w:t>
      </w:r>
      <w:proofErr w:type="spellEnd"/>
      <w:r w:rsidR="00513EC3"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esita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ei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saa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tagasiostu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makset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1A77C615" w14:textId="2DD77239" w:rsidR="003645CE" w:rsidRPr="00685A80" w:rsidRDefault="00C22B8B" w:rsidP="00C22B8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lang w:eastAsia="en-GB"/>
        </w:rPr>
      </w:pPr>
      <w:proofErr w:type="spellStart"/>
      <w:r w:rsidRPr="00685A80">
        <w:rPr>
          <w:rFonts w:ascii="Verdana" w:hAnsi="Verdana" w:cstheme="minorHAnsi"/>
          <w:lang w:eastAsia="en-GB"/>
        </w:rPr>
        <w:t>Osalejate</w:t>
      </w:r>
      <w:proofErr w:type="spellEnd"/>
      <w:r w:rsidRPr="00685A80">
        <w:rPr>
          <w:rFonts w:ascii="Verdana" w:hAnsi="Verdana" w:cstheme="minorHAnsi"/>
          <w:lang w:eastAsia="en-GB"/>
        </w:rPr>
        <w:t xml:space="preserve"> </w:t>
      </w:r>
      <w:proofErr w:type="spellStart"/>
      <w:r w:rsidRPr="00685A80">
        <w:rPr>
          <w:rFonts w:ascii="Verdana" w:hAnsi="Verdana" w:cstheme="minorHAnsi"/>
          <w:lang w:eastAsia="en-GB"/>
        </w:rPr>
        <w:t>isikuandmeid</w:t>
      </w:r>
      <w:proofErr w:type="spellEnd"/>
      <w:r w:rsidRPr="00685A80">
        <w:rPr>
          <w:rFonts w:ascii="Verdana" w:hAnsi="Verdana" w:cstheme="minorHAnsi"/>
          <w:lang w:eastAsia="en-GB"/>
        </w:rPr>
        <w:t xml:space="preserve"> </w:t>
      </w:r>
      <w:proofErr w:type="spellStart"/>
      <w:r w:rsidRPr="00685A80">
        <w:rPr>
          <w:rFonts w:ascii="Verdana" w:hAnsi="Verdana" w:cstheme="minorHAnsi"/>
          <w:lang w:eastAsia="en-GB"/>
        </w:rPr>
        <w:t>töödeldakse</w:t>
      </w:r>
      <w:proofErr w:type="spellEnd"/>
      <w:r w:rsidRPr="00685A80">
        <w:rPr>
          <w:rFonts w:ascii="Verdana" w:hAnsi="Verdana" w:cstheme="minorHAnsi"/>
          <w:lang w:eastAsia="en-GB"/>
        </w:rPr>
        <w:t xml:space="preserve"> </w:t>
      </w:r>
      <w:proofErr w:type="spellStart"/>
      <w:r w:rsidRPr="00685A80">
        <w:rPr>
          <w:rFonts w:ascii="Verdana" w:hAnsi="Verdana" w:cstheme="minorHAnsi"/>
          <w:lang w:eastAsia="en-GB"/>
        </w:rPr>
        <w:t>järgmistel</w:t>
      </w:r>
      <w:proofErr w:type="spellEnd"/>
      <w:r w:rsidRPr="00685A80">
        <w:rPr>
          <w:rFonts w:ascii="Verdana" w:hAnsi="Verdana" w:cstheme="minorHAnsi"/>
          <w:lang w:eastAsia="en-GB"/>
        </w:rPr>
        <w:t xml:space="preserve"> </w:t>
      </w:r>
      <w:proofErr w:type="spellStart"/>
      <w:r w:rsidRPr="00685A80">
        <w:rPr>
          <w:rFonts w:ascii="Verdana" w:hAnsi="Verdana" w:cstheme="minorHAnsi"/>
          <w:lang w:eastAsia="en-GB"/>
        </w:rPr>
        <w:t>õiguslikel</w:t>
      </w:r>
      <w:proofErr w:type="spellEnd"/>
      <w:r w:rsidRPr="00685A80">
        <w:rPr>
          <w:rFonts w:ascii="Verdana" w:hAnsi="Verdana" w:cstheme="minorHAnsi"/>
          <w:lang w:eastAsia="en-GB"/>
        </w:rPr>
        <w:t xml:space="preserve"> </w:t>
      </w:r>
      <w:proofErr w:type="spellStart"/>
      <w:r w:rsidRPr="00685A80">
        <w:rPr>
          <w:rFonts w:ascii="Verdana" w:hAnsi="Verdana" w:cstheme="minorHAnsi"/>
          <w:lang w:eastAsia="en-GB"/>
        </w:rPr>
        <w:t>alustel</w:t>
      </w:r>
      <w:proofErr w:type="spellEnd"/>
      <w:r w:rsidRPr="00685A80">
        <w:rPr>
          <w:rFonts w:ascii="Verdana" w:hAnsi="Verdana" w:cstheme="minorHAnsi"/>
          <w:lang w:eastAsia="en-GB"/>
        </w:rPr>
        <w:t xml:space="preserve">: </w:t>
      </w:r>
      <w:proofErr w:type="spellStart"/>
      <w:r w:rsidRPr="00685A80">
        <w:rPr>
          <w:rFonts w:ascii="Verdana" w:hAnsi="Verdana" w:cstheme="minorHAnsi"/>
          <w:lang w:eastAsia="en-GB"/>
        </w:rPr>
        <w:t>isikuandmete</w:t>
      </w:r>
      <w:proofErr w:type="spellEnd"/>
      <w:r w:rsidRPr="00685A80">
        <w:rPr>
          <w:rFonts w:ascii="Verdana" w:hAnsi="Verdana" w:cstheme="minorHAnsi"/>
          <w:lang w:eastAsia="en-GB"/>
        </w:rPr>
        <w:t xml:space="preserve"> </w:t>
      </w:r>
      <w:proofErr w:type="spellStart"/>
      <w:r w:rsidRPr="00685A80">
        <w:rPr>
          <w:rFonts w:ascii="Verdana" w:hAnsi="Verdana" w:cstheme="minorHAnsi"/>
          <w:lang w:eastAsia="en-GB"/>
        </w:rPr>
        <w:t>kaitse</w:t>
      </w:r>
      <w:proofErr w:type="spellEnd"/>
      <w:r w:rsidRPr="00685A80">
        <w:rPr>
          <w:rFonts w:ascii="Verdana" w:hAnsi="Verdana" w:cstheme="minorHAnsi"/>
          <w:lang w:eastAsia="en-GB"/>
        </w:rPr>
        <w:t xml:space="preserve"> </w:t>
      </w:r>
      <w:proofErr w:type="spellStart"/>
      <w:r w:rsidRPr="00685A80">
        <w:rPr>
          <w:rFonts w:ascii="Verdana" w:hAnsi="Verdana" w:cstheme="minorHAnsi"/>
          <w:lang w:eastAsia="en-GB"/>
        </w:rPr>
        <w:t>üldmääruse</w:t>
      </w:r>
      <w:proofErr w:type="spellEnd"/>
      <w:r w:rsidRPr="00685A80">
        <w:rPr>
          <w:rFonts w:ascii="Verdana" w:hAnsi="Verdana" w:cstheme="minorHAnsi"/>
          <w:lang w:eastAsia="en-GB"/>
        </w:rPr>
        <w:t xml:space="preserve"> (</w:t>
      </w:r>
      <w:proofErr w:type="spellStart"/>
      <w:r w:rsidRPr="00685A80">
        <w:rPr>
          <w:rFonts w:ascii="Verdana" w:hAnsi="Verdana" w:cstheme="minorHAnsi"/>
          <w:lang w:eastAsia="en-GB"/>
        </w:rPr>
        <w:t>nõusolek</w:t>
      </w:r>
      <w:proofErr w:type="spellEnd"/>
      <w:r w:rsidRPr="00685A80">
        <w:rPr>
          <w:rFonts w:ascii="Verdana" w:hAnsi="Verdana" w:cstheme="minorHAnsi"/>
          <w:lang w:eastAsia="en-GB"/>
        </w:rPr>
        <w:t>) (</w:t>
      </w:r>
      <w:proofErr w:type="spellStart"/>
      <w:r w:rsidRPr="00685A80">
        <w:rPr>
          <w:rFonts w:ascii="Verdana" w:hAnsi="Verdana" w:cstheme="minorHAnsi"/>
          <w:lang w:eastAsia="en-GB"/>
        </w:rPr>
        <w:t>edaspidi</w:t>
      </w:r>
      <w:proofErr w:type="spellEnd"/>
      <w:r w:rsidRPr="00685A80">
        <w:rPr>
          <w:rFonts w:ascii="Verdana" w:hAnsi="Verdana" w:cstheme="minorHAnsi"/>
          <w:lang w:eastAsia="en-GB"/>
        </w:rPr>
        <w:t xml:space="preserve"> - GDPR) </w:t>
      </w:r>
      <w:proofErr w:type="spellStart"/>
      <w:r w:rsidRPr="00685A80">
        <w:rPr>
          <w:rFonts w:ascii="Verdana" w:hAnsi="Verdana" w:cstheme="minorHAnsi"/>
          <w:lang w:eastAsia="en-GB"/>
        </w:rPr>
        <w:t>artikli</w:t>
      </w:r>
      <w:proofErr w:type="spellEnd"/>
      <w:r w:rsidRPr="00685A80">
        <w:rPr>
          <w:rFonts w:ascii="Verdana" w:hAnsi="Verdana" w:cstheme="minorHAnsi"/>
          <w:lang w:eastAsia="en-GB"/>
        </w:rPr>
        <w:t xml:space="preserve"> 6 </w:t>
      </w:r>
      <w:proofErr w:type="spellStart"/>
      <w:r w:rsidRPr="00685A80">
        <w:rPr>
          <w:rFonts w:ascii="Verdana" w:hAnsi="Verdana" w:cstheme="minorHAnsi"/>
          <w:lang w:eastAsia="en-GB"/>
        </w:rPr>
        <w:t>lõike</w:t>
      </w:r>
      <w:proofErr w:type="spellEnd"/>
      <w:r w:rsidRPr="00685A80">
        <w:rPr>
          <w:rFonts w:ascii="Verdana" w:hAnsi="Verdana" w:cstheme="minorHAnsi"/>
          <w:lang w:eastAsia="en-GB"/>
        </w:rPr>
        <w:t xml:space="preserve"> 1 punkt a; GDPR-i </w:t>
      </w:r>
      <w:proofErr w:type="spellStart"/>
      <w:r w:rsidRPr="00685A80">
        <w:rPr>
          <w:rFonts w:ascii="Verdana" w:hAnsi="Verdana" w:cstheme="minorHAnsi"/>
          <w:lang w:eastAsia="en-GB"/>
        </w:rPr>
        <w:t>artikli</w:t>
      </w:r>
      <w:proofErr w:type="spellEnd"/>
      <w:r w:rsidRPr="00685A80">
        <w:rPr>
          <w:rFonts w:ascii="Verdana" w:hAnsi="Verdana" w:cstheme="minorHAnsi"/>
          <w:lang w:eastAsia="en-GB"/>
        </w:rPr>
        <w:t xml:space="preserve"> 6 </w:t>
      </w:r>
      <w:proofErr w:type="spellStart"/>
      <w:r w:rsidRPr="00685A80">
        <w:rPr>
          <w:rFonts w:ascii="Verdana" w:hAnsi="Verdana" w:cstheme="minorHAnsi"/>
          <w:lang w:eastAsia="en-GB"/>
        </w:rPr>
        <w:t>lõike</w:t>
      </w:r>
      <w:proofErr w:type="spellEnd"/>
      <w:r w:rsidRPr="00685A80">
        <w:rPr>
          <w:rFonts w:ascii="Verdana" w:hAnsi="Verdana" w:cstheme="minorHAnsi"/>
          <w:lang w:eastAsia="en-GB"/>
        </w:rPr>
        <w:t xml:space="preserve"> 1 punkt c (</w:t>
      </w:r>
      <w:proofErr w:type="spellStart"/>
      <w:r w:rsidRPr="00685A80">
        <w:rPr>
          <w:rFonts w:ascii="Verdana" w:hAnsi="Verdana" w:cstheme="minorHAnsi"/>
          <w:lang w:eastAsia="en-GB"/>
        </w:rPr>
        <w:t>seaduslik</w:t>
      </w:r>
      <w:r w:rsidR="00A75763" w:rsidRPr="00685A80">
        <w:rPr>
          <w:rFonts w:ascii="Verdana" w:hAnsi="Verdana" w:cstheme="minorHAnsi"/>
          <w:lang w:eastAsia="en-GB"/>
        </w:rPr>
        <w:t>e</w:t>
      </w:r>
      <w:proofErr w:type="spellEnd"/>
      <w:r w:rsidRPr="00685A80">
        <w:rPr>
          <w:rFonts w:ascii="Verdana" w:hAnsi="Verdana" w:cstheme="minorHAnsi"/>
          <w:lang w:eastAsia="en-GB"/>
        </w:rPr>
        <w:t xml:space="preserve"> </w:t>
      </w:r>
      <w:proofErr w:type="spellStart"/>
      <w:r w:rsidRPr="00685A80">
        <w:rPr>
          <w:rFonts w:ascii="Verdana" w:hAnsi="Verdana" w:cstheme="minorHAnsi"/>
          <w:lang w:eastAsia="en-GB"/>
        </w:rPr>
        <w:t>kohustuse</w:t>
      </w:r>
      <w:proofErr w:type="spellEnd"/>
      <w:r w:rsidRPr="00685A80">
        <w:rPr>
          <w:rFonts w:ascii="Verdana" w:hAnsi="Verdana" w:cstheme="minorHAnsi"/>
          <w:lang w:eastAsia="en-GB"/>
        </w:rPr>
        <w:t xml:space="preserve"> </w:t>
      </w:r>
      <w:proofErr w:type="spellStart"/>
      <w:r w:rsidRPr="00685A80">
        <w:rPr>
          <w:rFonts w:ascii="Verdana" w:hAnsi="Verdana" w:cstheme="minorHAnsi"/>
          <w:lang w:eastAsia="en-GB"/>
        </w:rPr>
        <w:t>täitmine</w:t>
      </w:r>
      <w:proofErr w:type="spellEnd"/>
      <w:r w:rsidRPr="00685A80">
        <w:rPr>
          <w:rFonts w:ascii="Verdana" w:hAnsi="Verdana" w:cstheme="minorHAnsi"/>
          <w:lang w:eastAsia="en-GB"/>
        </w:rPr>
        <w:t xml:space="preserve">); GDPR-i </w:t>
      </w:r>
      <w:proofErr w:type="spellStart"/>
      <w:r w:rsidRPr="00685A80">
        <w:rPr>
          <w:rFonts w:ascii="Verdana" w:hAnsi="Verdana" w:cstheme="minorHAnsi"/>
          <w:lang w:eastAsia="en-GB"/>
        </w:rPr>
        <w:t>artikli</w:t>
      </w:r>
      <w:proofErr w:type="spellEnd"/>
      <w:r w:rsidRPr="00685A80">
        <w:rPr>
          <w:rFonts w:ascii="Verdana" w:hAnsi="Verdana" w:cstheme="minorHAnsi"/>
          <w:lang w:eastAsia="en-GB"/>
        </w:rPr>
        <w:t xml:space="preserve"> 6 </w:t>
      </w:r>
      <w:proofErr w:type="spellStart"/>
      <w:r w:rsidRPr="00685A80">
        <w:rPr>
          <w:rFonts w:ascii="Verdana" w:hAnsi="Verdana" w:cstheme="minorHAnsi"/>
          <w:lang w:eastAsia="en-GB"/>
        </w:rPr>
        <w:t>lõike</w:t>
      </w:r>
      <w:proofErr w:type="spellEnd"/>
      <w:r w:rsidRPr="00685A80">
        <w:rPr>
          <w:rFonts w:ascii="Verdana" w:hAnsi="Verdana" w:cstheme="minorHAnsi"/>
          <w:lang w:eastAsia="en-GB"/>
        </w:rPr>
        <w:t xml:space="preserve"> 1 punkt f (</w:t>
      </w:r>
      <w:proofErr w:type="spellStart"/>
      <w:r w:rsidRPr="00685A80">
        <w:rPr>
          <w:rFonts w:ascii="Verdana" w:hAnsi="Verdana" w:cstheme="minorHAnsi"/>
          <w:lang w:eastAsia="en-GB"/>
        </w:rPr>
        <w:t>õigustatud</w:t>
      </w:r>
      <w:proofErr w:type="spellEnd"/>
      <w:r w:rsidRPr="00685A80">
        <w:rPr>
          <w:rFonts w:ascii="Verdana" w:hAnsi="Verdana" w:cstheme="minorHAnsi"/>
          <w:lang w:eastAsia="en-GB"/>
        </w:rPr>
        <w:t xml:space="preserve"> </w:t>
      </w:r>
      <w:proofErr w:type="spellStart"/>
      <w:r w:rsidRPr="00685A80">
        <w:rPr>
          <w:rFonts w:ascii="Verdana" w:hAnsi="Verdana" w:cstheme="minorHAnsi"/>
          <w:lang w:eastAsia="en-GB"/>
        </w:rPr>
        <w:t>huvi</w:t>
      </w:r>
      <w:proofErr w:type="spellEnd"/>
      <w:r w:rsidRPr="00685A80">
        <w:rPr>
          <w:rFonts w:ascii="Verdana" w:hAnsi="Verdana" w:cstheme="minorHAnsi"/>
          <w:lang w:eastAsia="en-GB"/>
        </w:rPr>
        <w:t xml:space="preserve"> </w:t>
      </w:r>
      <w:proofErr w:type="spellStart"/>
      <w:r w:rsidRPr="00685A80">
        <w:rPr>
          <w:rFonts w:ascii="Verdana" w:hAnsi="Verdana" w:cstheme="minorHAnsi"/>
          <w:lang w:eastAsia="en-GB"/>
        </w:rPr>
        <w:t>Samsungi</w:t>
      </w:r>
      <w:proofErr w:type="spellEnd"/>
      <w:r w:rsidRPr="00685A80">
        <w:rPr>
          <w:rFonts w:ascii="Verdana" w:hAnsi="Verdana" w:cstheme="minorHAnsi"/>
          <w:lang w:eastAsia="en-GB"/>
        </w:rPr>
        <w:t xml:space="preserve"> </w:t>
      </w:r>
      <w:proofErr w:type="spellStart"/>
      <w:r w:rsidRPr="00685A80">
        <w:rPr>
          <w:rFonts w:ascii="Verdana" w:hAnsi="Verdana" w:cstheme="minorHAnsi"/>
          <w:lang w:eastAsia="en-GB"/>
        </w:rPr>
        <w:t>kaubamärgi</w:t>
      </w:r>
      <w:proofErr w:type="spellEnd"/>
      <w:r w:rsidRPr="00685A80">
        <w:rPr>
          <w:rFonts w:ascii="Verdana" w:hAnsi="Verdana" w:cstheme="minorHAnsi"/>
          <w:lang w:eastAsia="en-GB"/>
        </w:rPr>
        <w:t xml:space="preserve"> ja </w:t>
      </w:r>
      <w:proofErr w:type="spellStart"/>
      <w:r w:rsidRPr="00685A80">
        <w:rPr>
          <w:rFonts w:ascii="Verdana" w:hAnsi="Verdana" w:cstheme="minorHAnsi"/>
          <w:lang w:eastAsia="en-GB"/>
        </w:rPr>
        <w:t>toodete</w:t>
      </w:r>
      <w:proofErr w:type="spellEnd"/>
      <w:r w:rsidRPr="00685A80">
        <w:rPr>
          <w:rFonts w:ascii="Verdana" w:hAnsi="Verdana" w:cstheme="minorHAnsi"/>
          <w:lang w:eastAsia="en-GB"/>
        </w:rPr>
        <w:t xml:space="preserve"> </w:t>
      </w:r>
      <w:proofErr w:type="spellStart"/>
      <w:r w:rsidRPr="00685A80">
        <w:rPr>
          <w:rFonts w:ascii="Verdana" w:hAnsi="Verdana" w:cstheme="minorHAnsi"/>
          <w:lang w:eastAsia="en-GB"/>
        </w:rPr>
        <w:t>reklaamimiseks</w:t>
      </w:r>
      <w:proofErr w:type="spellEnd"/>
      <w:r w:rsidRPr="00685A80">
        <w:rPr>
          <w:rFonts w:ascii="Verdana" w:hAnsi="Verdana" w:cstheme="minorHAnsi"/>
          <w:lang w:eastAsia="en-GB"/>
        </w:rPr>
        <w:t>)</w:t>
      </w:r>
      <w:r w:rsidR="00B25D3B" w:rsidRPr="00685A80">
        <w:rPr>
          <w:rFonts w:ascii="Verdana" w:hAnsi="Verdana" w:cstheme="minorHAnsi"/>
        </w:rPr>
        <w:t>.</w:t>
      </w:r>
      <w:r w:rsidR="003645CE" w:rsidRPr="00685A80">
        <w:rPr>
          <w:rFonts w:ascii="Verdana" w:eastAsia="Gulim" w:hAnsi="Verdana" w:cstheme="minorHAnsi"/>
        </w:rPr>
        <w:t xml:space="preserve"> </w:t>
      </w:r>
    </w:p>
    <w:p w14:paraId="186C337B" w14:textId="4B6AC977" w:rsidR="003645CE" w:rsidRPr="00685A80" w:rsidRDefault="00B25D3B" w:rsidP="00CC53F2">
      <w:pPr>
        <w:pStyle w:val="ListParagraph"/>
        <w:numPr>
          <w:ilvl w:val="0"/>
          <w:numId w:val="5"/>
        </w:numPr>
        <w:spacing w:before="120" w:after="120" w:line="259" w:lineRule="auto"/>
        <w:jc w:val="both"/>
        <w:rPr>
          <w:rFonts w:ascii="Verdana" w:hAnsi="Verdana" w:cstheme="minorHAnsi"/>
          <w:lang w:val="en-GB"/>
        </w:rPr>
      </w:pP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isikuandmeid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töödeldakse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nõusoleku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alusel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osalejatel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õigus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nõusolek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igal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ajal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tagasi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võtta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See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mõjuta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enne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tagasivõtmist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tehtud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töötlemise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seaduslikkust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30467F1F" w14:textId="0F4AD6B2" w:rsidR="003645CE" w:rsidRPr="00685A80" w:rsidRDefault="00B25D3B" w:rsidP="00CC53F2">
      <w:pPr>
        <w:pStyle w:val="ListParagraph"/>
        <w:numPr>
          <w:ilvl w:val="0"/>
          <w:numId w:val="5"/>
        </w:numPr>
        <w:spacing w:before="120" w:after="120" w:line="259" w:lineRule="auto"/>
        <w:jc w:val="both"/>
        <w:rPr>
          <w:rFonts w:ascii="Verdana" w:hAnsi="Verdana" w:cstheme="minorHAnsi"/>
        </w:rPr>
      </w:pPr>
      <w:proofErr w:type="spellStart"/>
      <w:r w:rsidRPr="00685A80">
        <w:rPr>
          <w:rFonts w:ascii="Verdana" w:hAnsi="Verdana" w:cstheme="minorHAnsi"/>
        </w:rPr>
        <w:t>Isikuandmeid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jagatakse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ainult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korraldaja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kolmanda</w:t>
      </w:r>
      <w:proofErr w:type="spellEnd"/>
      <w:r w:rsidR="00A75763" w:rsidRPr="00685A80">
        <w:rPr>
          <w:rFonts w:ascii="Verdana" w:hAnsi="Verdana" w:cstheme="minorHAnsi"/>
        </w:rPr>
        <w:t xml:space="preserve"> </w:t>
      </w:r>
      <w:proofErr w:type="spellStart"/>
      <w:r w:rsidR="00A75763" w:rsidRPr="00685A80">
        <w:rPr>
          <w:rFonts w:ascii="Verdana" w:hAnsi="Verdana" w:cstheme="minorHAnsi"/>
        </w:rPr>
        <w:t>osapoole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teenusepakkujatega</w:t>
      </w:r>
      <w:proofErr w:type="spellEnd"/>
      <w:r w:rsidRPr="00685A80">
        <w:rPr>
          <w:rFonts w:ascii="Verdana" w:hAnsi="Verdana" w:cstheme="minorHAnsi"/>
        </w:rPr>
        <w:t xml:space="preserve"> ja/</w:t>
      </w:r>
      <w:proofErr w:type="spellStart"/>
      <w:r w:rsidRPr="00685A80">
        <w:rPr>
          <w:rFonts w:ascii="Verdana" w:hAnsi="Verdana" w:cstheme="minorHAnsi"/>
        </w:rPr>
        <w:t>või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grupi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ettevõtetega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kes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pakuvad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korraldajale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teenuseid</w:t>
      </w:r>
      <w:proofErr w:type="spellEnd"/>
      <w:r w:rsidRPr="00685A80">
        <w:rPr>
          <w:rFonts w:ascii="Verdana" w:hAnsi="Verdana" w:cstheme="minorHAnsi"/>
        </w:rPr>
        <w:t xml:space="preserve">, nagu </w:t>
      </w:r>
      <w:proofErr w:type="spellStart"/>
      <w:r w:rsidRPr="00685A80">
        <w:rPr>
          <w:rFonts w:ascii="Verdana" w:hAnsi="Verdana" w:cstheme="minorHAnsi"/>
        </w:rPr>
        <w:t>kampaania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korraldamine</w:t>
      </w:r>
      <w:proofErr w:type="spellEnd"/>
      <w:r w:rsidRPr="00685A80">
        <w:rPr>
          <w:rFonts w:ascii="Verdana" w:hAnsi="Verdana" w:cstheme="minorHAnsi"/>
        </w:rPr>
        <w:t xml:space="preserve"> ja </w:t>
      </w:r>
      <w:proofErr w:type="spellStart"/>
      <w:r w:rsidRPr="00685A80">
        <w:rPr>
          <w:rFonts w:ascii="Verdana" w:hAnsi="Verdana" w:cstheme="minorHAnsi"/>
        </w:rPr>
        <w:t>haldamine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Need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kolmandad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osapooled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saavad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juurdepääsu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isikuandmetele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ainult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teenuste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osutamiseks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või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8973FC" w:rsidRPr="00685A80">
        <w:rPr>
          <w:rFonts w:ascii="Verdana" w:hAnsi="Verdana" w:cstheme="minorHAnsi"/>
        </w:rPr>
        <w:t>läbi</w:t>
      </w:r>
      <w:r w:rsidRPr="00685A80">
        <w:rPr>
          <w:rFonts w:ascii="Verdana" w:hAnsi="Verdana" w:cstheme="minorHAnsi"/>
        </w:rPr>
        <w:t>viimiseks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54E1FD6E" w14:textId="3FC10353" w:rsidR="003645CE" w:rsidRPr="00685A80" w:rsidRDefault="00B25D3B" w:rsidP="00CC53F2">
      <w:pPr>
        <w:pStyle w:val="ListParagraph"/>
        <w:numPr>
          <w:ilvl w:val="0"/>
          <w:numId w:val="5"/>
        </w:numPr>
        <w:spacing w:before="120" w:after="120" w:line="259" w:lineRule="auto"/>
        <w:jc w:val="both"/>
        <w:rPr>
          <w:rFonts w:ascii="Verdana" w:hAnsi="Verdana" w:cstheme="minorHAnsi"/>
        </w:rPr>
      </w:pPr>
      <w:proofErr w:type="spellStart"/>
      <w:r w:rsidRPr="00685A80">
        <w:rPr>
          <w:rFonts w:ascii="Verdana" w:hAnsi="Verdana" w:cstheme="minorHAnsi"/>
        </w:rPr>
        <w:t>Isikuandmeid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säilitatakse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ainult</w:t>
      </w:r>
      <w:proofErr w:type="spellEnd"/>
      <w:r w:rsidRPr="00685A80">
        <w:rPr>
          <w:rFonts w:ascii="Verdana" w:hAnsi="Verdana" w:cstheme="minorHAnsi"/>
        </w:rPr>
        <w:t xml:space="preserve"> seni, </w:t>
      </w:r>
      <w:proofErr w:type="spellStart"/>
      <w:r w:rsidRPr="00685A80">
        <w:rPr>
          <w:rFonts w:ascii="Verdana" w:hAnsi="Verdana" w:cstheme="minorHAnsi"/>
        </w:rPr>
        <w:t>kuni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läbiviimiseks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vajalik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algatatakse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õiguslik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menetlus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säilitatakse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andmeid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menetluse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lõpuni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seadusandlus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nõuab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andmete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kohustuslikku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säilitamist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järgib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korraldaja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vastavaid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reegleid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3138DC53" w14:textId="1E414D2C" w:rsidR="003645CE" w:rsidRPr="00685A80" w:rsidRDefault="00B25D3B" w:rsidP="00CC53F2">
      <w:pPr>
        <w:pStyle w:val="ListParagraph"/>
        <w:numPr>
          <w:ilvl w:val="0"/>
          <w:numId w:val="5"/>
        </w:numPr>
        <w:spacing w:before="120" w:after="120" w:line="259" w:lineRule="auto"/>
        <w:jc w:val="both"/>
        <w:rPr>
          <w:rFonts w:ascii="Verdana" w:hAnsi="Verdana" w:cstheme="minorHAnsi"/>
          <w:lang w:val="en-GB"/>
        </w:rPr>
      </w:pPr>
      <w:proofErr w:type="spellStart"/>
      <w:r w:rsidRPr="00685A80">
        <w:rPr>
          <w:rFonts w:ascii="Verdana" w:hAnsi="Verdana" w:cstheme="minorHAnsi"/>
        </w:rPr>
        <w:t>Korraldaja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tegutseb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andmete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kaasvastutajana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koos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kaupluse</w:t>
      </w:r>
      <w:proofErr w:type="spellEnd"/>
      <w:r w:rsidRPr="00685A80">
        <w:rPr>
          <w:rFonts w:ascii="Verdana" w:hAnsi="Verdana" w:cstheme="minorHAnsi"/>
        </w:rPr>
        <w:t xml:space="preserve"> ja </w:t>
      </w:r>
      <w:proofErr w:type="spellStart"/>
      <w:r w:rsidRPr="00685A80">
        <w:rPr>
          <w:rFonts w:ascii="Verdana" w:hAnsi="Verdana" w:cstheme="minorHAnsi"/>
        </w:rPr>
        <w:t>partneriga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Osalejad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võivad</w:t>
      </w:r>
      <w:proofErr w:type="spellEnd"/>
      <w:r w:rsidRPr="00685A80">
        <w:rPr>
          <w:rFonts w:ascii="Verdana" w:hAnsi="Verdana" w:cstheme="minorHAnsi"/>
        </w:rPr>
        <w:t xml:space="preserve"> oma </w:t>
      </w:r>
      <w:proofErr w:type="spellStart"/>
      <w:r w:rsidRPr="00685A80">
        <w:rPr>
          <w:rFonts w:ascii="Verdana" w:hAnsi="Verdana" w:cstheme="minorHAnsi"/>
        </w:rPr>
        <w:t>andmete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töötlemisega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seotud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taotluste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või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kaebustega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pöörduda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Euroopa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andmekaitseametniku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poole</w:t>
      </w:r>
      <w:proofErr w:type="spellEnd"/>
      <w:r w:rsidRPr="00685A80">
        <w:rPr>
          <w:rFonts w:ascii="Verdana" w:hAnsi="Verdana" w:cstheme="minorHAnsi"/>
        </w:rPr>
        <w:t xml:space="preserve"> GDPR </w:t>
      </w:r>
      <w:proofErr w:type="spellStart"/>
      <w:r w:rsidRPr="00685A80">
        <w:rPr>
          <w:rFonts w:ascii="Verdana" w:hAnsi="Verdana" w:cstheme="minorHAnsi"/>
        </w:rPr>
        <w:t>tugilehe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kaudu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mille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link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leitav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privaatsuspoliitikast</w:t>
      </w:r>
      <w:proofErr w:type="spellEnd"/>
      <w:r w:rsidRPr="00685A80">
        <w:rPr>
          <w:rFonts w:ascii="Verdana" w:hAnsi="Verdana" w:cstheme="minorHAnsi"/>
        </w:rPr>
        <w:t xml:space="preserve"> (</w:t>
      </w:r>
      <w:hyperlink r:id="rId12" w:tgtFrame="_new" w:history="1">
        <w:r w:rsidRPr="00685A80">
          <w:rPr>
            <w:rStyle w:val="Hyperlink"/>
            <w:rFonts w:ascii="Verdana" w:hAnsi="Verdana" w:cstheme="minorHAnsi"/>
          </w:rPr>
          <w:t>https://www.samsung.com/ee/</w:t>
        </w:r>
      </w:hyperlink>
      <w:r w:rsidRPr="00685A80">
        <w:rPr>
          <w:rFonts w:ascii="Verdana" w:hAnsi="Verdana" w:cstheme="minorHAnsi"/>
        </w:rPr>
        <w:t xml:space="preserve">). </w:t>
      </w:r>
      <w:proofErr w:type="spellStart"/>
      <w:r w:rsidR="008973FC" w:rsidRPr="00685A80">
        <w:rPr>
          <w:rFonts w:ascii="Verdana" w:hAnsi="Verdana" w:cstheme="minorHAnsi"/>
        </w:rPr>
        <w:t>Isikuandmete</w:t>
      </w:r>
      <w:proofErr w:type="spellEnd"/>
      <w:r w:rsidR="008973FC" w:rsidRPr="00685A80">
        <w:rPr>
          <w:rFonts w:ascii="Verdana" w:hAnsi="Verdana" w:cstheme="minorHAnsi"/>
        </w:rPr>
        <w:t xml:space="preserve"> </w:t>
      </w:r>
      <w:proofErr w:type="spellStart"/>
      <w:r w:rsidR="008973FC" w:rsidRPr="00685A80">
        <w:rPr>
          <w:rFonts w:ascii="Verdana" w:hAnsi="Verdana" w:cstheme="minorHAnsi"/>
        </w:rPr>
        <w:t>käsitlemisega</w:t>
      </w:r>
      <w:proofErr w:type="spellEnd"/>
      <w:r w:rsidR="008973FC" w:rsidRPr="00685A80">
        <w:rPr>
          <w:rFonts w:ascii="Verdana" w:hAnsi="Verdana" w:cstheme="minorHAnsi"/>
        </w:rPr>
        <w:t xml:space="preserve"> </w:t>
      </w:r>
      <w:proofErr w:type="spellStart"/>
      <w:r w:rsidR="008973FC" w:rsidRPr="00685A80">
        <w:rPr>
          <w:rFonts w:ascii="Verdana" w:hAnsi="Verdana" w:cstheme="minorHAnsi"/>
        </w:rPr>
        <w:t>seotud</w:t>
      </w:r>
      <w:proofErr w:type="spellEnd"/>
      <w:r w:rsidR="008973FC" w:rsidRPr="00685A80">
        <w:rPr>
          <w:rFonts w:ascii="Verdana" w:hAnsi="Verdana" w:cstheme="minorHAnsi"/>
        </w:rPr>
        <w:t xml:space="preserve"> </w:t>
      </w:r>
      <w:proofErr w:type="spellStart"/>
      <w:r w:rsidR="008973FC" w:rsidRPr="00685A80">
        <w:rPr>
          <w:rFonts w:ascii="Verdana" w:hAnsi="Verdana" w:cstheme="minorHAnsi"/>
        </w:rPr>
        <w:t>kaebused</w:t>
      </w:r>
      <w:proofErr w:type="spellEnd"/>
      <w:r w:rsidR="008973FC" w:rsidRPr="00685A80">
        <w:rPr>
          <w:rFonts w:ascii="Verdana" w:hAnsi="Verdana" w:cstheme="minorHAnsi"/>
        </w:rPr>
        <w:t xml:space="preserve"> </w:t>
      </w:r>
      <w:proofErr w:type="spellStart"/>
      <w:r w:rsidR="008973FC" w:rsidRPr="00685A80">
        <w:rPr>
          <w:rFonts w:ascii="Verdana" w:hAnsi="Verdana" w:cstheme="minorHAnsi"/>
        </w:rPr>
        <w:t>võib</w:t>
      </w:r>
      <w:proofErr w:type="spellEnd"/>
      <w:r w:rsidR="008973FC" w:rsidRPr="00685A80">
        <w:rPr>
          <w:rFonts w:ascii="Verdana" w:hAnsi="Verdana" w:cstheme="minorHAnsi"/>
        </w:rPr>
        <w:t xml:space="preserve"> </w:t>
      </w:r>
      <w:proofErr w:type="spellStart"/>
      <w:r w:rsidR="008973FC" w:rsidRPr="00685A80">
        <w:rPr>
          <w:rFonts w:ascii="Verdana" w:hAnsi="Verdana" w:cstheme="minorHAnsi"/>
        </w:rPr>
        <w:t>esitada</w:t>
      </w:r>
      <w:proofErr w:type="spellEnd"/>
      <w:r w:rsidR="008973FC" w:rsidRPr="00685A80">
        <w:rPr>
          <w:rFonts w:ascii="Verdana" w:hAnsi="Verdana" w:cstheme="minorHAnsi"/>
        </w:rPr>
        <w:t xml:space="preserve"> ka </w:t>
      </w:r>
      <w:proofErr w:type="spellStart"/>
      <w:r w:rsidR="008973FC" w:rsidRPr="00685A80">
        <w:rPr>
          <w:rFonts w:ascii="Verdana" w:hAnsi="Verdana" w:cstheme="minorHAnsi"/>
        </w:rPr>
        <w:t>andmekaitse</w:t>
      </w:r>
      <w:proofErr w:type="spellEnd"/>
      <w:r w:rsidR="008973FC" w:rsidRPr="00685A80">
        <w:rPr>
          <w:rFonts w:ascii="Verdana" w:hAnsi="Verdana" w:cstheme="minorHAnsi"/>
        </w:rPr>
        <w:t xml:space="preserve"> </w:t>
      </w:r>
      <w:proofErr w:type="spellStart"/>
      <w:r w:rsidR="008973FC" w:rsidRPr="00685A80">
        <w:rPr>
          <w:rFonts w:ascii="Verdana" w:hAnsi="Verdana" w:cstheme="minorHAnsi"/>
        </w:rPr>
        <w:t>inspektsiooni</w:t>
      </w:r>
      <w:proofErr w:type="spellEnd"/>
      <w:r w:rsidR="008973FC" w:rsidRPr="00685A80">
        <w:rPr>
          <w:rFonts w:ascii="Verdana" w:hAnsi="Verdana" w:cstheme="minorHAnsi"/>
        </w:rPr>
        <w:t xml:space="preserve">. </w:t>
      </w:r>
    </w:p>
    <w:p w14:paraId="2D6C97C4" w14:textId="71EEDE59" w:rsidR="00EE627A" w:rsidRPr="00685A80" w:rsidRDefault="008973FC" w:rsidP="00F548D6">
      <w:pPr>
        <w:pStyle w:val="ListParagraph"/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  <w:b/>
          <w:lang w:val="en-GB"/>
        </w:rPr>
      </w:pPr>
      <w:proofErr w:type="spellStart"/>
      <w:r w:rsidRPr="00685A80">
        <w:rPr>
          <w:rFonts w:ascii="Verdana" w:hAnsi="Verdana" w:cstheme="minorHAnsi"/>
          <w:b/>
          <w:lang w:val="en-GB"/>
        </w:rPr>
        <w:t>Üldsätted</w:t>
      </w:r>
      <w:proofErr w:type="spellEnd"/>
      <w:r w:rsidR="00EE627A" w:rsidRPr="00685A80">
        <w:rPr>
          <w:rFonts w:ascii="Verdana" w:hAnsi="Verdana" w:cstheme="minorHAnsi"/>
          <w:b/>
          <w:lang w:val="en-GB"/>
        </w:rPr>
        <w:t xml:space="preserve"> </w:t>
      </w:r>
    </w:p>
    <w:p w14:paraId="3A070BF3" w14:textId="49E6882D" w:rsidR="00EE627A" w:rsidRPr="00685A80" w:rsidRDefault="005B5C36" w:rsidP="00CC53F2">
      <w:pPr>
        <w:pStyle w:val="ListParagraph"/>
        <w:numPr>
          <w:ilvl w:val="0"/>
          <w:numId w:val="5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  <w:lang w:val="en-GB"/>
        </w:rPr>
      </w:pPr>
      <w:proofErr w:type="spellStart"/>
      <w:r w:rsidRPr="00685A80">
        <w:rPr>
          <w:rFonts w:ascii="Verdana" w:hAnsi="Verdana" w:cstheme="minorHAnsi"/>
        </w:rPr>
        <w:t>Kampaania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mõeldud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ainult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jaeklientidele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ning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laiene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toodetele</w:t>
      </w:r>
      <w:proofErr w:type="spellEnd"/>
      <w:r w:rsidRPr="00685A80">
        <w:rPr>
          <w:rFonts w:ascii="Verdana" w:hAnsi="Verdana" w:cstheme="minorHAnsi"/>
        </w:rPr>
        <w:t xml:space="preserve">, mis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soetatud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edasimüügiks</w:t>
      </w:r>
      <w:proofErr w:type="spellEnd"/>
      <w:r w:rsidRPr="00685A80">
        <w:rPr>
          <w:rFonts w:ascii="Verdana" w:hAnsi="Verdana" w:cstheme="minorHAnsi"/>
        </w:rPr>
        <w:t>.</w:t>
      </w:r>
      <w:r w:rsidR="00EE627A" w:rsidRPr="00685A80">
        <w:rPr>
          <w:rFonts w:ascii="Verdana" w:hAnsi="Verdana" w:cstheme="minorHAnsi"/>
          <w:lang w:val="en-GB"/>
        </w:rPr>
        <w:t xml:space="preserve"> </w:t>
      </w:r>
    </w:p>
    <w:p w14:paraId="3B6249A3" w14:textId="2C02FEB1" w:rsidR="007303E9" w:rsidRPr="00685A80" w:rsidRDefault="005B5C36" w:rsidP="00CC53F2">
      <w:pPr>
        <w:pStyle w:val="ListParagraph"/>
        <w:numPr>
          <w:ilvl w:val="0"/>
          <w:numId w:val="5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</w:rPr>
      </w:pPr>
      <w:proofErr w:type="spellStart"/>
      <w:r w:rsidRPr="00685A80">
        <w:rPr>
          <w:rFonts w:ascii="Verdana" w:hAnsi="Verdana" w:cstheme="minorHAnsi"/>
        </w:rPr>
        <w:lastRenderedPageBreak/>
        <w:t>Müüja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üldised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müügi</w:t>
      </w:r>
      <w:proofErr w:type="spellEnd"/>
      <w:r w:rsidRPr="00685A80">
        <w:rPr>
          <w:rFonts w:ascii="Verdana" w:hAnsi="Verdana" w:cstheme="minorHAnsi"/>
        </w:rPr>
        <w:t xml:space="preserve">- ja </w:t>
      </w:r>
      <w:proofErr w:type="spellStart"/>
      <w:r w:rsidRPr="00685A80">
        <w:rPr>
          <w:rFonts w:ascii="Verdana" w:hAnsi="Verdana" w:cstheme="minorHAnsi"/>
        </w:rPr>
        <w:t>tarne-eeskirjad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kehtivad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välja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arvatud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juhul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müüja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või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need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tingimused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näevad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ette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teisiti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44AFBC52" w14:textId="22D54A9B" w:rsidR="00B519A3" w:rsidRPr="00685A80" w:rsidRDefault="005B5C36" w:rsidP="00CC53F2">
      <w:pPr>
        <w:pStyle w:val="ListParagraph"/>
        <w:numPr>
          <w:ilvl w:val="0"/>
          <w:numId w:val="5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</w:rPr>
      </w:pPr>
      <w:proofErr w:type="spellStart"/>
      <w:r w:rsidRPr="00685A80">
        <w:rPr>
          <w:rFonts w:ascii="Verdana" w:hAnsi="Verdana" w:cstheme="minorHAnsi"/>
        </w:rPr>
        <w:t>Osaleja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kaotab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õiguse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soodustusele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või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hüvele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leitakse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et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rikkunud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tingimusi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või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mõjutanud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kulgu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ebaausalt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24D861EB" w14:textId="7BFEEB88" w:rsidR="00B519A3" w:rsidRPr="00685A80" w:rsidRDefault="00672F6C" w:rsidP="00CC53F2">
      <w:pPr>
        <w:pStyle w:val="ListParagraph"/>
        <w:numPr>
          <w:ilvl w:val="0"/>
          <w:numId w:val="5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</w:rPr>
      </w:pPr>
      <w:proofErr w:type="spellStart"/>
      <w:r w:rsidRPr="00685A80">
        <w:rPr>
          <w:rFonts w:ascii="Verdana" w:hAnsi="Verdana" w:cstheme="minorHAnsi"/>
        </w:rPr>
        <w:t>Müüjad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jätavad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endale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õiguse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tingimusi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muuta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või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lõpetada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ette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teatamata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muudatused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põhjendatud</w:t>
      </w:r>
      <w:proofErr w:type="spellEnd"/>
      <w:r w:rsidRPr="00685A80">
        <w:rPr>
          <w:rFonts w:ascii="Verdana" w:hAnsi="Verdana" w:cstheme="minorHAnsi"/>
        </w:rPr>
        <w:t xml:space="preserve"> ja </w:t>
      </w:r>
      <w:proofErr w:type="spellStart"/>
      <w:r w:rsidRPr="00685A80">
        <w:rPr>
          <w:rFonts w:ascii="Verdana" w:hAnsi="Verdana" w:cstheme="minorHAnsi"/>
        </w:rPr>
        <w:t>vastavad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seadusandlikele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nõuetele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1C313CD4" w14:textId="2491E357" w:rsidR="00B519A3" w:rsidRPr="00685A80" w:rsidRDefault="00672F6C" w:rsidP="00CC53F2">
      <w:pPr>
        <w:pStyle w:val="ListParagraph"/>
        <w:numPr>
          <w:ilvl w:val="0"/>
          <w:numId w:val="5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</w:rPr>
      </w:pPr>
      <w:proofErr w:type="spellStart"/>
      <w:r w:rsidRPr="00685A80">
        <w:rPr>
          <w:rFonts w:ascii="Verdana" w:hAnsi="Verdana" w:cstheme="minorHAnsi"/>
        </w:rPr>
        <w:t>Müüjad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vastuta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peatamise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eest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vääramatu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jõu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rahvusvaheliste</w:t>
      </w:r>
      <w:proofErr w:type="spellEnd"/>
      <w:r w:rsidRPr="00685A80">
        <w:rPr>
          <w:rFonts w:ascii="Verdana" w:hAnsi="Verdana" w:cstheme="minorHAnsi"/>
        </w:rPr>
        <w:t xml:space="preserve"> ja </w:t>
      </w:r>
      <w:proofErr w:type="spellStart"/>
      <w:r w:rsidRPr="00685A80">
        <w:rPr>
          <w:rFonts w:ascii="Verdana" w:hAnsi="Verdana" w:cstheme="minorHAnsi"/>
        </w:rPr>
        <w:t>riiklike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sanktsioonide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või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muude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kontrollimatute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asjaolude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tõttu</w:t>
      </w:r>
      <w:proofErr w:type="spellEnd"/>
      <w:r w:rsidRPr="00685A80">
        <w:rPr>
          <w:rFonts w:ascii="Verdana" w:hAnsi="Verdana" w:cstheme="minorHAnsi"/>
        </w:rPr>
        <w:t>.</w:t>
      </w:r>
    </w:p>
    <w:p w14:paraId="27F75D4B" w14:textId="58266B29" w:rsidR="00B519A3" w:rsidRPr="00685A80" w:rsidRDefault="00672F6C" w:rsidP="00CC53F2">
      <w:pPr>
        <w:pStyle w:val="ListParagraph"/>
        <w:numPr>
          <w:ilvl w:val="0"/>
          <w:numId w:val="5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</w:rPr>
      </w:pPr>
      <w:r w:rsidRPr="00685A80">
        <w:rPr>
          <w:rFonts w:ascii="Verdana" w:hAnsi="Verdana" w:cstheme="minorHAnsi"/>
        </w:rPr>
        <w:t xml:space="preserve">Klient </w:t>
      </w:r>
      <w:proofErr w:type="spellStart"/>
      <w:r w:rsidRPr="00685A80">
        <w:rPr>
          <w:rFonts w:ascii="Verdana" w:hAnsi="Verdana" w:cstheme="minorHAnsi"/>
        </w:rPr>
        <w:t>nõustub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et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müüjad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vastuta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kampaaniaga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seotud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kahjude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vigastuste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või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kaotuste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eest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on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="008973FC" w:rsidRPr="00685A80">
        <w:rPr>
          <w:rFonts w:ascii="Verdana" w:hAnsi="Verdana" w:cstheme="minorHAnsi"/>
        </w:rPr>
        <w:t>kooskõlas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kohalike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seadustega</w:t>
      </w:r>
      <w:proofErr w:type="spellEnd"/>
      <w:r w:rsidRPr="00685A80">
        <w:rPr>
          <w:rFonts w:ascii="Verdana" w:hAnsi="Verdana" w:cstheme="minorHAnsi"/>
        </w:rPr>
        <w:t xml:space="preserve">. </w:t>
      </w:r>
    </w:p>
    <w:p w14:paraId="57C2DCA3" w14:textId="4B0CDC83" w:rsidR="00B519A3" w:rsidRPr="00685A80" w:rsidRDefault="00672F6C" w:rsidP="00CC53F2">
      <w:pPr>
        <w:pStyle w:val="ListParagraph"/>
        <w:numPr>
          <w:ilvl w:val="0"/>
          <w:numId w:val="5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</w:rPr>
      </w:pPr>
      <w:proofErr w:type="spellStart"/>
      <w:r w:rsidRPr="00685A80">
        <w:rPr>
          <w:rFonts w:ascii="Verdana" w:hAnsi="Verdana" w:cstheme="minorHAnsi"/>
        </w:rPr>
        <w:t>Kui</w:t>
      </w:r>
      <w:proofErr w:type="spellEnd"/>
      <w:r w:rsidRPr="00685A80">
        <w:rPr>
          <w:rFonts w:ascii="Verdana" w:hAnsi="Verdana" w:cstheme="minorHAnsi"/>
        </w:rPr>
        <w:t xml:space="preserve"> klient </w:t>
      </w:r>
      <w:proofErr w:type="spellStart"/>
      <w:r w:rsidRPr="00685A80">
        <w:rPr>
          <w:rFonts w:ascii="Verdana" w:hAnsi="Verdana" w:cstheme="minorHAnsi"/>
        </w:rPr>
        <w:t>järgib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kampaania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tingimusi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kuid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partner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keeldub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vana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seadme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tagasiostuväärtuse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maksmisest</w:t>
      </w:r>
      <w:proofErr w:type="spellEnd"/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tuleb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kliendil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pöörduda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otse</w:t>
      </w:r>
      <w:proofErr w:type="spellEnd"/>
      <w:r w:rsidRPr="00685A80">
        <w:rPr>
          <w:rFonts w:ascii="Verdana" w:hAnsi="Verdana" w:cstheme="minorHAnsi"/>
        </w:rPr>
        <w:t xml:space="preserve"> partneri </w:t>
      </w:r>
      <w:proofErr w:type="spellStart"/>
      <w:r w:rsidRPr="00685A80">
        <w:rPr>
          <w:rFonts w:ascii="Verdana" w:hAnsi="Verdana" w:cstheme="minorHAnsi"/>
        </w:rPr>
        <w:t>poole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="008973FC" w:rsidRPr="00685A80">
        <w:rPr>
          <w:rFonts w:ascii="Verdana" w:hAnsi="Verdana" w:cstheme="minorHAnsi"/>
        </w:rPr>
        <w:t>Kauplused</w:t>
      </w:r>
      <w:proofErr w:type="spellEnd"/>
      <w:r w:rsidR="008973FC" w:rsidRPr="00685A80">
        <w:rPr>
          <w:rFonts w:ascii="Verdana" w:hAnsi="Verdana" w:cstheme="minorHAnsi"/>
        </w:rPr>
        <w:t xml:space="preserve"> ja/</w:t>
      </w:r>
      <w:proofErr w:type="spellStart"/>
      <w:r w:rsidR="008973FC" w:rsidRPr="00685A80">
        <w:rPr>
          <w:rFonts w:ascii="Verdana" w:hAnsi="Verdana" w:cstheme="minorHAnsi"/>
        </w:rPr>
        <w:t>või</w:t>
      </w:r>
      <w:proofErr w:type="spellEnd"/>
      <w:r w:rsidR="008973FC" w:rsidRPr="00685A80">
        <w:rPr>
          <w:rFonts w:ascii="Verdana" w:hAnsi="Verdana" w:cstheme="minorHAnsi"/>
        </w:rPr>
        <w:t xml:space="preserve"> SIA </w:t>
      </w:r>
      <w:proofErr w:type="spellStart"/>
      <w:r w:rsidR="008973FC" w:rsidRPr="00685A80">
        <w:rPr>
          <w:rFonts w:ascii="Verdana" w:hAnsi="Verdana" w:cstheme="minorHAnsi"/>
        </w:rPr>
        <w:t>Samsung</w:t>
      </w:r>
      <w:proofErr w:type="spellEnd"/>
      <w:r w:rsidR="008973FC" w:rsidRPr="00685A80">
        <w:rPr>
          <w:rFonts w:ascii="Verdana" w:hAnsi="Verdana" w:cstheme="minorHAnsi"/>
        </w:rPr>
        <w:t xml:space="preserve"> Electronics Baltics </w:t>
      </w:r>
      <w:proofErr w:type="spellStart"/>
      <w:r w:rsidR="008973FC" w:rsidRPr="00685A80">
        <w:rPr>
          <w:rFonts w:ascii="Verdana" w:hAnsi="Verdana" w:cstheme="minorHAnsi"/>
        </w:rPr>
        <w:t>ei</w:t>
      </w:r>
      <w:proofErr w:type="spellEnd"/>
      <w:r w:rsidR="008973FC" w:rsidRPr="00685A80">
        <w:rPr>
          <w:rFonts w:ascii="Verdana" w:hAnsi="Verdana" w:cstheme="minorHAnsi"/>
        </w:rPr>
        <w:t xml:space="preserve"> </w:t>
      </w:r>
      <w:proofErr w:type="spellStart"/>
      <w:r w:rsidR="008973FC" w:rsidRPr="00685A80">
        <w:rPr>
          <w:rFonts w:ascii="Verdana" w:hAnsi="Verdana" w:cstheme="minorHAnsi"/>
        </w:rPr>
        <w:t>vastuta</w:t>
      </w:r>
      <w:proofErr w:type="spellEnd"/>
      <w:r w:rsidR="008973FC" w:rsidRPr="00685A80">
        <w:rPr>
          <w:rFonts w:ascii="Verdana" w:hAnsi="Verdana" w:cstheme="minorHAnsi"/>
        </w:rPr>
        <w:t xml:space="preserve"> </w:t>
      </w:r>
      <w:proofErr w:type="spellStart"/>
      <w:r w:rsidR="008973FC" w:rsidRPr="00685A80">
        <w:rPr>
          <w:rFonts w:ascii="Verdana" w:hAnsi="Verdana" w:cstheme="minorHAnsi"/>
        </w:rPr>
        <w:t>piirangute</w:t>
      </w:r>
      <w:proofErr w:type="spellEnd"/>
      <w:r w:rsidR="008973FC" w:rsidRPr="00685A80">
        <w:rPr>
          <w:rFonts w:ascii="Verdana" w:hAnsi="Verdana" w:cstheme="minorHAnsi"/>
        </w:rPr>
        <w:t xml:space="preserve"> </w:t>
      </w:r>
      <w:proofErr w:type="spellStart"/>
      <w:r w:rsidR="008973FC" w:rsidRPr="00685A80">
        <w:rPr>
          <w:rFonts w:ascii="Verdana" w:hAnsi="Verdana" w:cstheme="minorHAnsi"/>
        </w:rPr>
        <w:t>või</w:t>
      </w:r>
      <w:proofErr w:type="spellEnd"/>
      <w:r w:rsidR="008973FC" w:rsidRPr="00685A80">
        <w:rPr>
          <w:rFonts w:ascii="Verdana" w:hAnsi="Verdana" w:cstheme="minorHAnsi"/>
        </w:rPr>
        <w:t xml:space="preserve"> </w:t>
      </w:r>
      <w:proofErr w:type="spellStart"/>
      <w:r w:rsidR="008973FC" w:rsidRPr="00685A80">
        <w:rPr>
          <w:rFonts w:ascii="Verdana" w:hAnsi="Verdana" w:cstheme="minorHAnsi"/>
        </w:rPr>
        <w:t>muudatuste</w:t>
      </w:r>
      <w:proofErr w:type="spellEnd"/>
      <w:r w:rsidR="008973FC" w:rsidRPr="00685A80">
        <w:rPr>
          <w:rFonts w:ascii="Verdana" w:hAnsi="Verdana" w:cstheme="minorHAnsi"/>
        </w:rPr>
        <w:t xml:space="preserve"> </w:t>
      </w:r>
      <w:proofErr w:type="spellStart"/>
      <w:r w:rsidR="008973FC" w:rsidRPr="00685A80">
        <w:rPr>
          <w:rFonts w:ascii="Verdana" w:hAnsi="Verdana" w:cstheme="minorHAnsi"/>
        </w:rPr>
        <w:t>eest</w:t>
      </w:r>
      <w:proofErr w:type="spellEnd"/>
      <w:r w:rsidR="008973FC" w:rsidRPr="00685A80">
        <w:rPr>
          <w:rFonts w:ascii="Verdana" w:hAnsi="Verdana" w:cstheme="minorHAnsi"/>
        </w:rPr>
        <w:t xml:space="preserve">, </w:t>
      </w:r>
      <w:proofErr w:type="spellStart"/>
      <w:r w:rsidR="008973FC" w:rsidRPr="00685A80">
        <w:rPr>
          <w:rFonts w:ascii="Verdana" w:hAnsi="Verdana" w:cstheme="minorHAnsi"/>
        </w:rPr>
        <w:t>mida</w:t>
      </w:r>
      <w:proofErr w:type="spellEnd"/>
      <w:r w:rsidR="008973FC" w:rsidRPr="00685A80">
        <w:rPr>
          <w:rFonts w:ascii="Verdana" w:hAnsi="Verdana" w:cstheme="minorHAnsi"/>
        </w:rPr>
        <w:t xml:space="preserve"> </w:t>
      </w:r>
      <w:proofErr w:type="spellStart"/>
      <w:r w:rsidR="008973FC" w:rsidRPr="00685A80">
        <w:rPr>
          <w:rFonts w:ascii="Verdana" w:hAnsi="Verdana" w:cstheme="minorHAnsi"/>
        </w:rPr>
        <w:t>partner</w:t>
      </w:r>
      <w:proofErr w:type="spellEnd"/>
      <w:r w:rsidR="008973FC" w:rsidRPr="00685A80">
        <w:rPr>
          <w:rFonts w:ascii="Verdana" w:hAnsi="Verdana" w:cstheme="minorHAnsi"/>
        </w:rPr>
        <w:t xml:space="preserve"> </w:t>
      </w:r>
      <w:proofErr w:type="spellStart"/>
      <w:r w:rsidR="008973FC" w:rsidRPr="00685A80">
        <w:rPr>
          <w:rFonts w:ascii="Verdana" w:hAnsi="Verdana" w:cstheme="minorHAnsi"/>
        </w:rPr>
        <w:t>on</w:t>
      </w:r>
      <w:proofErr w:type="spellEnd"/>
      <w:r w:rsidR="008973FC" w:rsidRPr="00685A80">
        <w:rPr>
          <w:rFonts w:ascii="Verdana" w:hAnsi="Verdana" w:cstheme="minorHAnsi"/>
        </w:rPr>
        <w:t xml:space="preserve"> </w:t>
      </w:r>
      <w:proofErr w:type="spellStart"/>
      <w:r w:rsidR="008973FC" w:rsidRPr="00685A80">
        <w:rPr>
          <w:rFonts w:ascii="Verdana" w:hAnsi="Verdana" w:cstheme="minorHAnsi"/>
        </w:rPr>
        <w:t>seoses</w:t>
      </w:r>
      <w:proofErr w:type="spellEnd"/>
      <w:r w:rsidR="008973FC" w:rsidRPr="00685A80">
        <w:rPr>
          <w:rFonts w:ascii="Verdana" w:hAnsi="Verdana" w:cstheme="minorHAnsi"/>
        </w:rPr>
        <w:t xml:space="preserve"> </w:t>
      </w:r>
      <w:proofErr w:type="spellStart"/>
      <w:r w:rsidR="008973FC" w:rsidRPr="00685A80">
        <w:rPr>
          <w:rFonts w:ascii="Verdana" w:hAnsi="Verdana" w:cstheme="minorHAnsi"/>
        </w:rPr>
        <w:t>kampaaniaga</w:t>
      </w:r>
      <w:proofErr w:type="spellEnd"/>
      <w:r w:rsidR="008973FC" w:rsidRPr="00685A80">
        <w:rPr>
          <w:rFonts w:ascii="Verdana" w:hAnsi="Verdana" w:cstheme="minorHAnsi"/>
        </w:rPr>
        <w:t xml:space="preserve"> </w:t>
      </w:r>
      <w:proofErr w:type="spellStart"/>
      <w:r w:rsidR="008973FC" w:rsidRPr="00685A80">
        <w:rPr>
          <w:rFonts w:ascii="Verdana" w:hAnsi="Verdana" w:cstheme="minorHAnsi"/>
        </w:rPr>
        <w:t>teinud</w:t>
      </w:r>
      <w:proofErr w:type="spellEnd"/>
      <w:r w:rsidR="008973FC" w:rsidRPr="00685A80">
        <w:rPr>
          <w:rFonts w:ascii="Verdana" w:hAnsi="Verdana" w:cstheme="minorHAnsi"/>
        </w:rPr>
        <w:t>.</w:t>
      </w:r>
    </w:p>
    <w:p w14:paraId="6997439C" w14:textId="592387F3" w:rsidR="00B519A3" w:rsidRPr="00685A80" w:rsidRDefault="00672F6C" w:rsidP="00CC53F2">
      <w:pPr>
        <w:pStyle w:val="ListParagraph"/>
        <w:numPr>
          <w:ilvl w:val="0"/>
          <w:numId w:val="5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</w:rPr>
      </w:pPr>
      <w:proofErr w:type="spellStart"/>
      <w:r w:rsidRPr="00685A80">
        <w:rPr>
          <w:rFonts w:ascii="Verdana" w:hAnsi="Verdana" w:cstheme="minorHAnsi"/>
        </w:rPr>
        <w:t>Kampaania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korraldamist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reguleerivad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Läti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Vabariigi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seadused</w:t>
      </w:r>
      <w:proofErr w:type="spellEnd"/>
      <w:r w:rsidRPr="00685A80">
        <w:rPr>
          <w:rFonts w:ascii="Verdana" w:hAnsi="Verdana" w:cstheme="minorHAnsi"/>
        </w:rPr>
        <w:t xml:space="preserve">. </w:t>
      </w:r>
      <w:proofErr w:type="spellStart"/>
      <w:r w:rsidRPr="00685A80">
        <w:rPr>
          <w:rFonts w:ascii="Verdana" w:hAnsi="Verdana" w:cstheme="minorHAnsi"/>
        </w:rPr>
        <w:t>Kõik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vaidlused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lahendatakse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Läti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Vabariigi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kohtutes</w:t>
      </w:r>
      <w:proofErr w:type="spellEnd"/>
      <w:r w:rsidRPr="00685A80">
        <w:rPr>
          <w:rFonts w:ascii="Verdana" w:hAnsi="Verdana" w:cstheme="minorHAnsi"/>
        </w:rPr>
        <w:t>.</w:t>
      </w:r>
    </w:p>
    <w:p w14:paraId="6B09B52D" w14:textId="58CB2D14" w:rsidR="00022C2B" w:rsidRPr="00685A80" w:rsidRDefault="00672F6C" w:rsidP="00CC53F2">
      <w:pPr>
        <w:pStyle w:val="ListParagraph"/>
        <w:numPr>
          <w:ilvl w:val="0"/>
          <w:numId w:val="5"/>
        </w:numPr>
        <w:tabs>
          <w:tab w:val="left" w:pos="0"/>
        </w:tabs>
        <w:spacing w:after="120" w:line="240" w:lineRule="auto"/>
        <w:ind w:left="738" w:hanging="454"/>
        <w:contextualSpacing w:val="0"/>
        <w:jc w:val="both"/>
        <w:rPr>
          <w:rFonts w:ascii="Verdana" w:hAnsi="Verdana" w:cstheme="minorHAnsi"/>
          <w:lang w:val="sv-SE"/>
        </w:rPr>
      </w:pPr>
      <w:bookmarkStart w:id="2" w:name="_Ref186196906"/>
      <w:proofErr w:type="spellStart"/>
      <w:r w:rsidRPr="00685A80">
        <w:rPr>
          <w:rFonts w:ascii="Verdana" w:hAnsi="Verdana" w:cstheme="minorHAnsi"/>
        </w:rPr>
        <w:t>Kampaaniaga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seotud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kaebusi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saab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esitada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kuni</w:t>
      </w:r>
      <w:proofErr w:type="spellEnd"/>
      <w:r w:rsidRPr="00685A80">
        <w:rPr>
          <w:rFonts w:ascii="Verdana" w:hAnsi="Verdana" w:cstheme="minorHAnsi"/>
        </w:rPr>
        <w:t xml:space="preserve"> </w:t>
      </w:r>
      <w:r w:rsidR="00166B85" w:rsidRPr="00685A80">
        <w:rPr>
          <w:rFonts w:ascii="Verdana" w:hAnsi="Verdana" w:cstheme="minorHAnsi"/>
        </w:rPr>
        <w:t>3</w:t>
      </w:r>
      <w:r w:rsidR="00A136B1">
        <w:rPr>
          <w:rFonts w:ascii="Verdana" w:hAnsi="Verdana" w:cstheme="minorHAnsi"/>
        </w:rPr>
        <w:t>0</w:t>
      </w:r>
      <w:r w:rsidR="008973FC" w:rsidRPr="00685A80">
        <w:rPr>
          <w:rFonts w:ascii="Verdana" w:hAnsi="Verdana" w:cstheme="minorHAnsi"/>
        </w:rPr>
        <w:t>.</w:t>
      </w:r>
      <w:r w:rsidR="004C0E82">
        <w:rPr>
          <w:rFonts w:ascii="Verdana" w:hAnsi="Verdana" w:cstheme="minorHAnsi"/>
        </w:rPr>
        <w:t>06</w:t>
      </w:r>
      <w:r w:rsidR="008973FC" w:rsidRPr="00685A80">
        <w:rPr>
          <w:rFonts w:ascii="Verdana" w:hAnsi="Verdana" w:cstheme="minorHAnsi"/>
        </w:rPr>
        <w:t>.</w:t>
      </w:r>
      <w:r w:rsidRPr="00685A80">
        <w:rPr>
          <w:rFonts w:ascii="Verdana" w:hAnsi="Verdana" w:cstheme="minorHAnsi"/>
        </w:rPr>
        <w:t>202</w:t>
      </w:r>
      <w:r w:rsidR="004C0E82">
        <w:rPr>
          <w:rFonts w:ascii="Verdana" w:hAnsi="Verdana" w:cstheme="minorHAnsi"/>
        </w:rPr>
        <w:t>6</w:t>
      </w:r>
      <w:r w:rsidRPr="00685A80">
        <w:rPr>
          <w:rFonts w:ascii="Verdana" w:hAnsi="Verdana" w:cstheme="minorHAnsi"/>
        </w:rPr>
        <w:t xml:space="preserve">, </w:t>
      </w:r>
      <w:proofErr w:type="spellStart"/>
      <w:r w:rsidRPr="00685A80">
        <w:rPr>
          <w:rFonts w:ascii="Verdana" w:hAnsi="Verdana" w:cstheme="minorHAnsi"/>
        </w:rPr>
        <w:t>helistades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või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kirjutades</w:t>
      </w:r>
      <w:proofErr w:type="spellEnd"/>
      <w:r w:rsidRPr="00685A80">
        <w:rPr>
          <w:rFonts w:ascii="Verdana" w:hAnsi="Verdana" w:cstheme="minorHAnsi"/>
        </w:rPr>
        <w:t xml:space="preserve"> </w:t>
      </w:r>
      <w:proofErr w:type="spellStart"/>
      <w:r w:rsidRPr="00685A80">
        <w:rPr>
          <w:rFonts w:ascii="Verdana" w:hAnsi="Verdana" w:cstheme="minorHAnsi"/>
        </w:rPr>
        <w:t>infotelefonile</w:t>
      </w:r>
      <w:proofErr w:type="spellEnd"/>
      <w:r w:rsidR="00A77EE7" w:rsidRPr="00685A80">
        <w:rPr>
          <w:rFonts w:ascii="Verdana" w:hAnsi="Verdana" w:cstheme="minorHAnsi"/>
          <w:lang w:val="sv-SE"/>
        </w:rPr>
        <w:t>:</w:t>
      </w:r>
      <w:bookmarkEnd w:id="2"/>
    </w:p>
    <w:p w14:paraId="6E7862B3" w14:textId="2891C5D8" w:rsidR="00022C2B" w:rsidRPr="00685A80" w:rsidRDefault="00022C2B" w:rsidP="00F548D6">
      <w:pPr>
        <w:autoSpaceDE w:val="0"/>
        <w:autoSpaceDN w:val="0"/>
        <w:adjustRightInd w:val="0"/>
        <w:spacing w:after="120" w:line="240" w:lineRule="auto"/>
        <w:ind w:left="738" w:hanging="454"/>
        <w:jc w:val="both"/>
        <w:rPr>
          <w:rFonts w:ascii="Verdana" w:hAnsi="Verdana" w:cs="SamsungInterFace-Regular"/>
          <w:b/>
          <w:sz w:val="20"/>
          <w:szCs w:val="20"/>
          <w:lang w:val="en-GB"/>
        </w:rPr>
      </w:pPr>
      <w:proofErr w:type="spellStart"/>
      <w:r w:rsidRPr="00685A80">
        <w:rPr>
          <w:rFonts w:ascii="Verdana" w:eastAsia="Verdana" w:hAnsi="Verdana" w:cs="Verdana"/>
          <w:b/>
          <w:sz w:val="20"/>
          <w:szCs w:val="20"/>
          <w:lang w:val="en-GB" w:bidi="en-GB"/>
        </w:rPr>
        <w:t>E</w:t>
      </w:r>
      <w:r w:rsidR="008973FC" w:rsidRPr="00685A80">
        <w:rPr>
          <w:rFonts w:ascii="Verdana" w:eastAsia="Verdana" w:hAnsi="Verdana" w:cs="Verdana"/>
          <w:b/>
          <w:sz w:val="20"/>
          <w:szCs w:val="20"/>
          <w:lang w:val="en-GB" w:bidi="en-GB"/>
        </w:rPr>
        <w:t>esti</w:t>
      </w:r>
      <w:proofErr w:type="spellEnd"/>
      <w:r w:rsidRPr="00685A80">
        <w:rPr>
          <w:rFonts w:ascii="Verdana" w:eastAsia="Verdana" w:hAnsi="Verdana" w:cs="Verdana"/>
          <w:b/>
          <w:sz w:val="20"/>
          <w:szCs w:val="20"/>
          <w:lang w:val="en-GB" w:bidi="en-GB"/>
        </w:rPr>
        <w:t xml:space="preserve">: 800-7267, </w:t>
      </w:r>
      <w:hyperlink r:id="rId13" w:history="1">
        <w:r w:rsidRPr="00685A80">
          <w:rPr>
            <w:rStyle w:val="Hyperlink"/>
            <w:rFonts w:ascii="Verdana" w:eastAsia="Verdana" w:hAnsi="Verdana" w:cs="Verdana"/>
            <w:b/>
            <w:sz w:val="20"/>
            <w:szCs w:val="20"/>
            <w:lang w:val="en-GB" w:bidi="en-GB"/>
          </w:rPr>
          <w:t>info@samsung.ee</w:t>
        </w:r>
      </w:hyperlink>
      <w:r w:rsidRPr="00685A80">
        <w:rPr>
          <w:rFonts w:ascii="Verdana" w:eastAsia="Verdana" w:hAnsi="Verdana" w:cs="Verdana"/>
          <w:b/>
          <w:sz w:val="20"/>
          <w:szCs w:val="20"/>
          <w:lang w:val="en-GB" w:bidi="en-GB"/>
        </w:rPr>
        <w:t xml:space="preserve"> </w:t>
      </w:r>
    </w:p>
    <w:p w14:paraId="1B6F67D6" w14:textId="44085C70" w:rsidR="00022C2B" w:rsidRPr="00685A80" w:rsidRDefault="00022C2B" w:rsidP="00F548D6">
      <w:pPr>
        <w:autoSpaceDE w:val="0"/>
        <w:autoSpaceDN w:val="0"/>
        <w:adjustRightInd w:val="0"/>
        <w:spacing w:after="120" w:line="240" w:lineRule="auto"/>
        <w:ind w:left="738" w:hanging="454"/>
        <w:jc w:val="both"/>
        <w:rPr>
          <w:rFonts w:ascii="Verdana" w:eastAsia="Verdana" w:hAnsi="Verdana" w:cs="Verdana"/>
          <w:b/>
          <w:sz w:val="20"/>
          <w:szCs w:val="20"/>
          <w:lang w:val="sv-SE" w:bidi="en-GB"/>
        </w:rPr>
      </w:pPr>
      <w:r w:rsidRPr="00685A80">
        <w:rPr>
          <w:rFonts w:ascii="Verdana" w:eastAsia="Verdana" w:hAnsi="Verdana" w:cs="Verdana"/>
          <w:b/>
          <w:sz w:val="20"/>
          <w:szCs w:val="20"/>
          <w:lang w:val="sv-SE" w:bidi="en-GB"/>
        </w:rPr>
        <w:t>L</w:t>
      </w:r>
      <w:r w:rsidR="008973FC" w:rsidRPr="00685A80">
        <w:rPr>
          <w:rFonts w:ascii="Verdana" w:eastAsia="Verdana" w:hAnsi="Verdana" w:cs="Verdana"/>
          <w:b/>
          <w:sz w:val="20"/>
          <w:szCs w:val="20"/>
          <w:lang w:val="sv-SE" w:bidi="en-GB"/>
        </w:rPr>
        <w:t>äti</w:t>
      </w:r>
      <w:r w:rsidRPr="00685A80">
        <w:rPr>
          <w:rFonts w:ascii="Verdana" w:eastAsia="Verdana" w:hAnsi="Verdana" w:cs="Verdana"/>
          <w:b/>
          <w:sz w:val="20"/>
          <w:szCs w:val="20"/>
          <w:lang w:val="sv-SE" w:bidi="en-GB"/>
        </w:rPr>
        <w:t xml:space="preserve">: 8000-7267, </w:t>
      </w:r>
      <w:r w:rsidR="00C017F2">
        <w:fldChar w:fldCharType="begin"/>
      </w:r>
      <w:r w:rsidR="00C017F2">
        <w:instrText xml:space="preserve"> HYPERLINK "mailto:info@samsung.lv" </w:instrText>
      </w:r>
      <w:r w:rsidR="00C017F2">
        <w:fldChar w:fldCharType="separate"/>
      </w:r>
      <w:r w:rsidRPr="00685A80">
        <w:rPr>
          <w:rStyle w:val="Hyperlink"/>
          <w:rFonts w:ascii="Verdana" w:eastAsia="Verdana" w:hAnsi="Verdana" w:cs="Verdana"/>
          <w:b/>
          <w:sz w:val="20"/>
          <w:szCs w:val="20"/>
          <w:lang w:val="sv-SE" w:bidi="en-GB"/>
        </w:rPr>
        <w:t>info@samsung.lv</w:t>
      </w:r>
      <w:r w:rsidR="00C017F2">
        <w:rPr>
          <w:rStyle w:val="Hyperlink"/>
          <w:rFonts w:ascii="Verdana" w:eastAsia="Verdana" w:hAnsi="Verdana" w:cs="Verdana"/>
          <w:b/>
          <w:sz w:val="20"/>
          <w:szCs w:val="20"/>
          <w:lang w:val="sv-SE" w:bidi="en-GB"/>
        </w:rPr>
        <w:fldChar w:fldCharType="end"/>
      </w:r>
    </w:p>
    <w:p w14:paraId="1BEF4B7F" w14:textId="58EF0880" w:rsidR="00267900" w:rsidRPr="00685A80" w:rsidRDefault="00022C2B" w:rsidP="00F548D6">
      <w:pPr>
        <w:autoSpaceDE w:val="0"/>
        <w:autoSpaceDN w:val="0"/>
        <w:adjustRightInd w:val="0"/>
        <w:spacing w:after="120" w:line="240" w:lineRule="auto"/>
        <w:ind w:left="738" w:hanging="454"/>
        <w:jc w:val="both"/>
        <w:rPr>
          <w:rFonts w:ascii="Verdana" w:eastAsia="Verdana" w:hAnsi="Verdana" w:cs="Verdana"/>
          <w:b/>
          <w:sz w:val="20"/>
          <w:szCs w:val="20"/>
          <w:lang w:val="sv-SE" w:bidi="en-GB"/>
        </w:rPr>
      </w:pPr>
      <w:r w:rsidRPr="00685A80">
        <w:rPr>
          <w:rFonts w:ascii="Verdana" w:eastAsia="Verdana" w:hAnsi="Verdana" w:cs="Verdana"/>
          <w:b/>
          <w:sz w:val="20"/>
          <w:szCs w:val="20"/>
          <w:lang w:val="sv-SE" w:bidi="en-GB"/>
        </w:rPr>
        <w:t>L</w:t>
      </w:r>
      <w:r w:rsidR="008973FC" w:rsidRPr="00685A80">
        <w:rPr>
          <w:rFonts w:ascii="Verdana" w:eastAsia="Verdana" w:hAnsi="Verdana" w:cs="Verdana"/>
          <w:b/>
          <w:sz w:val="20"/>
          <w:szCs w:val="20"/>
          <w:lang w:val="sv-SE" w:bidi="en-GB"/>
        </w:rPr>
        <w:t>eedu</w:t>
      </w:r>
      <w:r w:rsidRPr="00685A80">
        <w:rPr>
          <w:rFonts w:ascii="Verdana" w:eastAsia="Verdana" w:hAnsi="Verdana" w:cs="Verdana"/>
          <w:b/>
          <w:sz w:val="20"/>
          <w:szCs w:val="20"/>
          <w:lang w:val="sv-SE" w:bidi="en-GB"/>
        </w:rPr>
        <w:t xml:space="preserve">: 8800-77777, </w:t>
      </w:r>
      <w:r w:rsidR="00C017F2">
        <w:fldChar w:fldCharType="begin"/>
      </w:r>
      <w:r w:rsidR="00C017F2">
        <w:instrText xml:space="preserve"> HYPERLINK "mailto:info@samsung.lt" </w:instrText>
      </w:r>
      <w:r w:rsidR="00C017F2">
        <w:fldChar w:fldCharType="separate"/>
      </w:r>
      <w:r w:rsidRPr="00685A80">
        <w:rPr>
          <w:rStyle w:val="Hyperlink"/>
          <w:rFonts w:ascii="Verdana" w:eastAsia="Verdana" w:hAnsi="Verdana" w:cs="Verdana"/>
          <w:b/>
          <w:sz w:val="20"/>
          <w:szCs w:val="20"/>
          <w:lang w:val="sv-SE" w:bidi="en-GB"/>
        </w:rPr>
        <w:t>info@samsung.lt</w:t>
      </w:r>
      <w:r w:rsidR="00C017F2">
        <w:rPr>
          <w:rStyle w:val="Hyperlink"/>
          <w:rFonts w:ascii="Verdana" w:eastAsia="Verdana" w:hAnsi="Verdana" w:cs="Verdana"/>
          <w:b/>
          <w:sz w:val="20"/>
          <w:szCs w:val="20"/>
          <w:lang w:val="sv-SE" w:bidi="en-GB"/>
        </w:rPr>
        <w:fldChar w:fldCharType="end"/>
      </w:r>
      <w:r w:rsidRPr="00685A80">
        <w:rPr>
          <w:rFonts w:ascii="Verdana" w:eastAsia="Verdana" w:hAnsi="Verdana" w:cs="Verdana"/>
          <w:b/>
          <w:sz w:val="20"/>
          <w:szCs w:val="20"/>
          <w:lang w:val="sv-SE" w:bidi="en-GB"/>
        </w:rPr>
        <w:t xml:space="preserve"> </w:t>
      </w:r>
    </w:p>
    <w:p w14:paraId="5892A3E5" w14:textId="77777777" w:rsidR="00267900" w:rsidRPr="00685A80" w:rsidRDefault="00267900">
      <w:pPr>
        <w:spacing w:after="0" w:line="240" w:lineRule="auto"/>
        <w:rPr>
          <w:rFonts w:ascii="Verdana" w:eastAsia="Verdana" w:hAnsi="Verdana" w:cs="Verdana"/>
          <w:b/>
          <w:sz w:val="20"/>
          <w:szCs w:val="20"/>
          <w:lang w:val="sv-SE" w:bidi="en-GB"/>
        </w:rPr>
      </w:pPr>
      <w:r w:rsidRPr="00685A80">
        <w:rPr>
          <w:rFonts w:ascii="Verdana" w:eastAsia="Verdana" w:hAnsi="Verdana" w:cs="Verdana"/>
          <w:b/>
          <w:sz w:val="20"/>
          <w:szCs w:val="20"/>
          <w:lang w:val="sv-SE" w:bidi="en-GB"/>
        </w:rPr>
        <w:br w:type="page"/>
      </w:r>
    </w:p>
    <w:p w14:paraId="3B566295" w14:textId="58A095AD" w:rsidR="00166B85" w:rsidRDefault="00CB1A10" w:rsidP="00166B85">
      <w:pPr>
        <w:autoSpaceDE w:val="0"/>
        <w:autoSpaceDN w:val="0"/>
        <w:adjustRightInd w:val="0"/>
        <w:spacing w:after="120" w:line="240" w:lineRule="auto"/>
        <w:ind w:left="738" w:hanging="454"/>
        <w:jc w:val="center"/>
        <w:rPr>
          <w:rFonts w:ascii="Verdana" w:hAnsi="Verdana"/>
          <w:b/>
          <w:sz w:val="24"/>
          <w:szCs w:val="20"/>
          <w:lang w:val="en-GB"/>
        </w:rPr>
      </w:pPr>
      <w:r w:rsidRPr="00C22B8B">
        <w:rPr>
          <w:rFonts w:ascii="Verdana" w:hAnsi="Verdana"/>
          <w:b/>
          <w:sz w:val="24"/>
          <w:szCs w:val="20"/>
          <w:lang w:val="sv-SE"/>
        </w:rPr>
        <w:lastRenderedPageBreak/>
        <w:t>Lisa</w:t>
      </w:r>
      <w:r w:rsidR="00267900" w:rsidRPr="00C22B8B">
        <w:rPr>
          <w:rFonts w:ascii="Verdana" w:hAnsi="Verdana"/>
          <w:b/>
          <w:sz w:val="24"/>
          <w:szCs w:val="20"/>
          <w:lang w:val="sv-SE"/>
        </w:rPr>
        <w:t xml:space="preserve"> 1 – </w:t>
      </w:r>
      <w:r w:rsidRPr="00C22B8B">
        <w:rPr>
          <w:rFonts w:ascii="Verdana" w:hAnsi="Verdana"/>
          <w:b/>
          <w:sz w:val="24"/>
          <w:szCs w:val="20"/>
          <w:lang w:val="sv-SE"/>
        </w:rPr>
        <w:t>Kampaaniatooted</w:t>
      </w:r>
      <w:r w:rsidR="00166B85">
        <w:rPr>
          <w:rFonts w:ascii="Verdana" w:hAnsi="Verdana"/>
          <w:b/>
          <w:sz w:val="24"/>
          <w:szCs w:val="20"/>
          <w:lang w:val="sv-SE"/>
        </w:rPr>
        <w:t xml:space="preserve"> </w:t>
      </w:r>
      <w:r w:rsidR="00C22147">
        <w:rPr>
          <w:rFonts w:ascii="Verdana" w:hAnsi="Verdana"/>
          <w:b/>
          <w:sz w:val="24"/>
          <w:szCs w:val="20"/>
          <w:lang w:val="sv-SE"/>
        </w:rPr>
        <w:t>ja eelised</w:t>
      </w:r>
    </w:p>
    <w:p w14:paraId="7C10D4ED" w14:textId="77777777" w:rsidR="00166B85" w:rsidRDefault="00166B85" w:rsidP="00166B85">
      <w:pPr>
        <w:autoSpaceDE w:val="0"/>
        <w:autoSpaceDN w:val="0"/>
        <w:adjustRightInd w:val="0"/>
        <w:spacing w:after="120" w:line="240" w:lineRule="auto"/>
        <w:ind w:left="738" w:hanging="454"/>
        <w:jc w:val="both"/>
        <w:rPr>
          <w:rFonts w:ascii="Verdana" w:hAnsi="Verdana"/>
          <w:sz w:val="20"/>
          <w:szCs w:val="20"/>
          <w:lang w:val="en-GB"/>
        </w:rPr>
      </w:pPr>
    </w:p>
    <w:p w14:paraId="3F06F128" w14:textId="7719FF4A" w:rsidR="00C22147" w:rsidRDefault="00C22147" w:rsidP="00166B85">
      <w:pPr>
        <w:autoSpaceDE w:val="0"/>
        <w:autoSpaceDN w:val="0"/>
        <w:adjustRightInd w:val="0"/>
        <w:spacing w:after="120" w:line="240" w:lineRule="auto"/>
        <w:ind w:left="738" w:hanging="454"/>
        <w:jc w:val="both"/>
        <w:rPr>
          <w:rFonts w:ascii="Verdana" w:hAnsi="Verdana"/>
          <w:sz w:val="20"/>
          <w:szCs w:val="20"/>
          <w:lang w:val="en-GB"/>
        </w:rPr>
      </w:pPr>
      <w:proofErr w:type="spellStart"/>
      <w:r w:rsidRPr="00C22147">
        <w:rPr>
          <w:rFonts w:ascii="Verdana" w:hAnsi="Verdana"/>
          <w:sz w:val="20"/>
          <w:szCs w:val="20"/>
          <w:lang w:val="en-GB"/>
        </w:rPr>
        <w:t>Kampaania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kehtib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järgmiste</w:t>
      </w:r>
      <w:r>
        <w:rPr>
          <w:rFonts w:ascii="Verdana" w:hAnsi="Verdana"/>
          <w:sz w:val="20"/>
          <w:szCs w:val="20"/>
          <w:lang w:val="en-GB"/>
        </w:rPr>
        <w:t>le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toodetel</w:t>
      </w:r>
      <w:r>
        <w:rPr>
          <w:rFonts w:ascii="Verdana" w:hAnsi="Verdana"/>
          <w:sz w:val="20"/>
          <w:szCs w:val="20"/>
          <w:lang w:val="en-GB"/>
        </w:rPr>
        <w:t>e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järgmiste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eelistega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>:</w:t>
      </w:r>
    </w:p>
    <w:p w14:paraId="324135C1" w14:textId="77777777" w:rsidR="00166B85" w:rsidRDefault="00166B85" w:rsidP="00C22147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5"/>
        <w:gridCol w:w="4625"/>
      </w:tblGrid>
      <w:tr w:rsidR="004C0E82" w14:paraId="094C1404" w14:textId="77777777" w:rsidTr="00582E1C"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F666" w14:textId="76150D36" w:rsidR="004C0E82" w:rsidRPr="00A136B1" w:rsidRDefault="004C0E82" w:rsidP="004C0E82">
            <w:pPr>
              <w:pStyle w:val="ListParagraph"/>
              <w:widowControl w:val="0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A136B1">
              <w:rPr>
                <w:rFonts w:ascii="Verdana" w:hAnsi="Verdana"/>
                <w:sz w:val="20"/>
                <w:szCs w:val="20"/>
                <w:lang w:val="en-GB"/>
              </w:rPr>
              <w:t>Ostetavad</w:t>
            </w:r>
            <w:proofErr w:type="spellEnd"/>
            <w:r w:rsidRPr="00A136B1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36B1">
              <w:rPr>
                <w:rFonts w:ascii="Verdana" w:hAnsi="Verdana"/>
                <w:sz w:val="20"/>
                <w:szCs w:val="20"/>
                <w:lang w:val="en-GB"/>
              </w:rPr>
              <w:t>kampaaniatooted</w:t>
            </w:r>
            <w:proofErr w:type="spell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4CE5" w14:textId="44CF38FF" w:rsidR="004C0E82" w:rsidRPr="00A136B1" w:rsidRDefault="004C0E82" w:rsidP="004C0E82">
            <w:pPr>
              <w:pStyle w:val="ListParagraph"/>
              <w:widowControl w:val="0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Samsung Galaxy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br/>
              <w:t>S25 FE</w:t>
            </w:r>
          </w:p>
        </w:tc>
      </w:tr>
      <w:tr w:rsidR="004C0E82" w14:paraId="7C508791" w14:textId="77777777" w:rsidTr="00582E1C">
        <w:trPr>
          <w:trHeight w:val="2043"/>
        </w:trPr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A349" w14:textId="7018E77A" w:rsidR="004C0E82" w:rsidRPr="00A136B1" w:rsidRDefault="004C0E82" w:rsidP="004C0E82">
            <w:pPr>
              <w:pStyle w:val="ListParagraph"/>
              <w:widowControl w:val="0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A136B1">
              <w:rPr>
                <w:rFonts w:ascii="Verdana" w:hAnsi="Verdana"/>
                <w:sz w:val="20"/>
                <w:szCs w:val="20"/>
                <w:lang w:val="en-GB"/>
              </w:rPr>
              <w:t>Mudeli</w:t>
            </w:r>
            <w:proofErr w:type="spellEnd"/>
            <w:r w:rsidRPr="00A136B1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36B1">
              <w:rPr>
                <w:rFonts w:ascii="Verdana" w:hAnsi="Verdana"/>
                <w:sz w:val="20"/>
                <w:szCs w:val="20"/>
                <w:lang w:val="en-GB"/>
              </w:rPr>
              <w:t>numbrid</w:t>
            </w:r>
            <w:proofErr w:type="spell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2452" w14:textId="77777777" w:rsidR="004C0E82" w:rsidRPr="004D30BC" w:rsidRDefault="004C0E82" w:rsidP="004C0E8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4D30BC">
              <w:rPr>
                <w:rFonts w:ascii="Verdana" w:hAnsi="Verdana"/>
                <w:sz w:val="16"/>
                <w:szCs w:val="16"/>
                <w:lang w:val="en-GB"/>
              </w:rPr>
              <w:t>SM-S731BDBDEUE</w:t>
            </w:r>
          </w:p>
          <w:p w14:paraId="33F534A2" w14:textId="77777777" w:rsidR="004C0E82" w:rsidRPr="004D30BC" w:rsidRDefault="004C0E82" w:rsidP="004C0E8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4D30BC">
              <w:rPr>
                <w:rFonts w:ascii="Verdana" w:hAnsi="Verdana"/>
                <w:sz w:val="16"/>
                <w:szCs w:val="16"/>
                <w:lang w:val="en-GB"/>
              </w:rPr>
              <w:t>SM-S731BDBGEUE</w:t>
            </w:r>
          </w:p>
          <w:p w14:paraId="60F0F255" w14:textId="77777777" w:rsidR="004C0E82" w:rsidRPr="004D30BC" w:rsidRDefault="004C0E82" w:rsidP="004C0E8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4D30BC">
              <w:rPr>
                <w:rFonts w:ascii="Verdana" w:hAnsi="Verdana"/>
                <w:sz w:val="16"/>
                <w:szCs w:val="16"/>
                <w:lang w:val="en-GB"/>
              </w:rPr>
              <w:t>SM-S731BLBDEUE</w:t>
            </w:r>
          </w:p>
          <w:p w14:paraId="168D8BA9" w14:textId="77777777" w:rsidR="004C0E82" w:rsidRPr="004D30BC" w:rsidRDefault="004C0E82" w:rsidP="004C0E8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4D30BC">
              <w:rPr>
                <w:rFonts w:ascii="Verdana" w:hAnsi="Verdana"/>
                <w:sz w:val="16"/>
                <w:szCs w:val="16"/>
                <w:lang w:val="en-GB"/>
              </w:rPr>
              <w:t>SM-S731BLBGEUE</w:t>
            </w:r>
          </w:p>
          <w:p w14:paraId="4F3391A2" w14:textId="77777777" w:rsidR="004C0E82" w:rsidRPr="004D30BC" w:rsidRDefault="004C0E82" w:rsidP="004C0E8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4D30BC">
              <w:rPr>
                <w:rFonts w:ascii="Verdana" w:hAnsi="Verdana"/>
                <w:sz w:val="16"/>
                <w:szCs w:val="16"/>
                <w:lang w:val="en-GB"/>
              </w:rPr>
              <w:t>SM-S731BZKDEUE</w:t>
            </w:r>
          </w:p>
          <w:p w14:paraId="0866D962" w14:textId="77777777" w:rsidR="004C0E82" w:rsidRPr="004D30BC" w:rsidRDefault="004C0E82" w:rsidP="004C0E8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4D30BC">
              <w:rPr>
                <w:rFonts w:ascii="Verdana" w:hAnsi="Verdana"/>
                <w:sz w:val="16"/>
                <w:szCs w:val="16"/>
                <w:lang w:val="en-GB"/>
              </w:rPr>
              <w:t>SM-S731BZKGEUE</w:t>
            </w:r>
          </w:p>
          <w:p w14:paraId="6CAE3CCC" w14:textId="77777777" w:rsidR="004C0E82" w:rsidRPr="004D30BC" w:rsidRDefault="004C0E82" w:rsidP="004C0E8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4D30BC">
              <w:rPr>
                <w:rFonts w:ascii="Verdana" w:hAnsi="Verdana"/>
                <w:sz w:val="16"/>
                <w:szCs w:val="16"/>
                <w:lang w:val="en-GB"/>
              </w:rPr>
              <w:t>SM-S731BZWDEUE</w:t>
            </w:r>
          </w:p>
          <w:p w14:paraId="008F195E" w14:textId="735F40CA" w:rsidR="004C0E82" w:rsidRPr="00A136B1" w:rsidRDefault="004C0E82" w:rsidP="004C0E8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 w:rsidRPr="004D30BC">
              <w:rPr>
                <w:rFonts w:ascii="Verdana" w:hAnsi="Verdana"/>
                <w:sz w:val="16"/>
                <w:szCs w:val="16"/>
                <w:lang w:val="en-GB"/>
              </w:rPr>
              <w:t>SM-S731BZWGEUE</w:t>
            </w:r>
          </w:p>
        </w:tc>
      </w:tr>
      <w:tr w:rsidR="004C0E82" w14:paraId="729CE46F" w14:textId="77777777" w:rsidTr="00582E1C">
        <w:trPr>
          <w:trHeight w:val="473"/>
        </w:trPr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B086" w14:textId="0C6359BD" w:rsidR="004C0E82" w:rsidRPr="00A136B1" w:rsidRDefault="004C0E82">
            <w:pPr>
              <w:pStyle w:val="ListParagraph"/>
              <w:widowControl w:val="0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A136B1">
              <w:rPr>
                <w:rFonts w:ascii="Verdana" w:hAnsi="Verdana"/>
                <w:sz w:val="20"/>
                <w:szCs w:val="20"/>
                <w:lang w:val="en-GB"/>
              </w:rPr>
              <w:t>Eelis</w:t>
            </w:r>
            <w:proofErr w:type="spellEnd"/>
            <w:r w:rsidRPr="00A136B1">
              <w:rPr>
                <w:rFonts w:ascii="Verdana" w:hAnsi="Verdana"/>
                <w:sz w:val="20"/>
                <w:szCs w:val="20"/>
                <w:lang w:val="en-GB"/>
              </w:rPr>
              <w:t>*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2490" w14:textId="092C2B7C" w:rsidR="004C0E82" w:rsidRPr="00A136B1" w:rsidRDefault="004C0E82">
            <w:pPr>
              <w:pStyle w:val="ListParagraph"/>
              <w:widowControl w:val="0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A136B1">
              <w:rPr>
                <w:rFonts w:ascii="Verdana" w:hAnsi="Verdana"/>
                <w:sz w:val="20"/>
                <w:szCs w:val="20"/>
                <w:lang w:val="en-GB"/>
              </w:rPr>
              <w:t>Ostuboonuse</w:t>
            </w:r>
            <w:proofErr w:type="spellEnd"/>
            <w:r w:rsidRPr="00A136B1">
              <w:rPr>
                <w:rFonts w:ascii="Verdana" w:hAnsi="Verdana"/>
                <w:sz w:val="20"/>
                <w:szCs w:val="20"/>
                <w:lang w:val="en-GB"/>
              </w:rPr>
              <w:t xml:space="preserve"> summa 1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0</w:t>
            </w:r>
            <w:r w:rsidRPr="00A136B1">
              <w:rPr>
                <w:rFonts w:ascii="Verdana" w:hAnsi="Verdana"/>
                <w:sz w:val="20"/>
                <w:szCs w:val="20"/>
                <w:lang w:val="en-GB"/>
              </w:rPr>
              <w:t>0 €</w:t>
            </w:r>
          </w:p>
        </w:tc>
      </w:tr>
    </w:tbl>
    <w:p w14:paraId="4DEAE510" w14:textId="401C9D5F" w:rsidR="00857A58" w:rsidRDefault="00857A58" w:rsidP="00C22147">
      <w:pPr>
        <w:autoSpaceDE w:val="0"/>
        <w:autoSpaceDN w:val="0"/>
        <w:adjustRightInd w:val="0"/>
        <w:spacing w:after="120" w:line="240" w:lineRule="auto"/>
        <w:rPr>
          <w:rFonts w:ascii="Verdana" w:hAnsi="Verdana"/>
          <w:sz w:val="20"/>
          <w:szCs w:val="20"/>
          <w:lang w:val="en-GB"/>
        </w:rPr>
      </w:pPr>
    </w:p>
    <w:p w14:paraId="7C0F054A" w14:textId="50A16591" w:rsidR="00C22147" w:rsidRDefault="00C22147" w:rsidP="00166B85">
      <w:pPr>
        <w:autoSpaceDE w:val="0"/>
        <w:autoSpaceDN w:val="0"/>
        <w:adjustRightInd w:val="0"/>
        <w:spacing w:after="120" w:line="240" w:lineRule="auto"/>
        <w:ind w:left="738" w:hanging="454"/>
        <w:jc w:val="center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*</w:t>
      </w:r>
      <w:r w:rsidR="00A136B1" w:rsidRPr="00A136B1">
        <w:t xml:space="preserve">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Lisaks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tagasimakse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väärtusele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 on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kliendil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õigus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proofErr w:type="gramStart"/>
      <w:r w:rsidR="00A136B1" w:rsidRPr="00A136B1">
        <w:rPr>
          <w:rFonts w:ascii="Verdana" w:hAnsi="Verdana"/>
          <w:sz w:val="20"/>
          <w:szCs w:val="20"/>
          <w:lang w:val="en-GB"/>
        </w:rPr>
        <w:t>ostuboonusele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 ,</w:t>
      </w:r>
      <w:proofErr w:type="gramEnd"/>
      <w:r w:rsidR="00A136B1" w:rsidRPr="00A136B1">
        <w:rPr>
          <w:rFonts w:ascii="Verdana" w:hAnsi="Verdana"/>
          <w:sz w:val="20"/>
          <w:szCs w:val="20"/>
          <w:lang w:val="en-GB"/>
        </w:rPr>
        <w:t xml:space="preserve"> mis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sõltub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ostetud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kampaaniatootest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.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Ostuboonus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 on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eraldi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hüve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,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mille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ostja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saab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lisaks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tagasiostu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väärtusele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.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Ostuboonuse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 summa on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kindlaks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määratud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ega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sõltu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vana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seadme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="00A136B1" w:rsidRPr="00A136B1">
        <w:rPr>
          <w:rFonts w:ascii="Verdana" w:hAnsi="Verdana"/>
          <w:sz w:val="20"/>
          <w:szCs w:val="20"/>
          <w:lang w:val="en-GB"/>
        </w:rPr>
        <w:t>hindamisest</w:t>
      </w:r>
      <w:proofErr w:type="spellEnd"/>
      <w:r w:rsidR="00A136B1" w:rsidRPr="00A136B1">
        <w:rPr>
          <w:rFonts w:ascii="Verdana" w:hAnsi="Verdana"/>
          <w:sz w:val="20"/>
          <w:szCs w:val="20"/>
          <w:lang w:val="en-GB"/>
        </w:rPr>
        <w:t>.</w:t>
      </w:r>
      <w:r w:rsidRPr="00C22147">
        <w:rPr>
          <w:rFonts w:ascii="Verdana" w:hAnsi="Verdana"/>
          <w:sz w:val="20"/>
          <w:szCs w:val="20"/>
          <w:lang w:val="en-GB"/>
        </w:rPr>
        <w:t xml:space="preserve"> </w:t>
      </w:r>
    </w:p>
    <w:p w14:paraId="63C655BE" w14:textId="0BDDC9D9" w:rsidR="00C22147" w:rsidRDefault="00C22147" w:rsidP="00166B85">
      <w:pPr>
        <w:autoSpaceDE w:val="0"/>
        <w:autoSpaceDN w:val="0"/>
        <w:adjustRightInd w:val="0"/>
        <w:spacing w:after="120" w:line="240" w:lineRule="auto"/>
        <w:ind w:left="738" w:hanging="454"/>
        <w:jc w:val="center"/>
        <w:rPr>
          <w:rFonts w:ascii="Verdana" w:hAnsi="Verdana"/>
          <w:sz w:val="20"/>
          <w:szCs w:val="20"/>
          <w:lang w:val="en-GB"/>
        </w:rPr>
      </w:pPr>
      <w:proofErr w:type="spellStart"/>
      <w:r w:rsidRPr="00C22147">
        <w:rPr>
          <w:rFonts w:ascii="Verdana" w:hAnsi="Verdana"/>
          <w:sz w:val="20"/>
          <w:szCs w:val="20"/>
          <w:lang w:val="en-GB"/>
        </w:rPr>
        <w:t>Selguse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huvides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on </w:t>
      </w:r>
      <w:proofErr w:type="spellStart"/>
      <w:r>
        <w:rPr>
          <w:rFonts w:ascii="Verdana" w:hAnsi="Verdana"/>
          <w:sz w:val="20"/>
          <w:szCs w:val="20"/>
          <w:lang w:val="en-GB"/>
        </w:rPr>
        <w:t>kampaaniasse</w:t>
      </w:r>
      <w:proofErr w:type="spellEnd"/>
      <w:r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GB"/>
        </w:rPr>
        <w:t>kaasatud</w:t>
      </w:r>
      <w:proofErr w:type="spellEnd"/>
      <w:r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seadmete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mudelid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piiratud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.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Kui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vanat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seadet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ei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saa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vastavalt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käesoleva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lepingu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punktile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21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leida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,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siis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ei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ole see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kampaanias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osalemiseks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sobilik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ja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minimaalne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garant</w:t>
      </w:r>
      <w:r>
        <w:rPr>
          <w:rFonts w:ascii="Verdana" w:hAnsi="Verdana"/>
          <w:sz w:val="20"/>
          <w:szCs w:val="20"/>
          <w:lang w:val="en-GB"/>
        </w:rPr>
        <w:t>eeritud</w:t>
      </w:r>
      <w:proofErr w:type="spellEnd"/>
      <w:r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GB"/>
        </w:rPr>
        <w:t>seadme</w:t>
      </w:r>
      <w:proofErr w:type="spellEnd"/>
      <w:r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GB"/>
        </w:rPr>
        <w:t>väärtus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ei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C22147">
        <w:rPr>
          <w:rFonts w:ascii="Verdana" w:hAnsi="Verdana"/>
          <w:sz w:val="20"/>
          <w:szCs w:val="20"/>
          <w:lang w:val="en-GB"/>
        </w:rPr>
        <w:t>kehti</w:t>
      </w:r>
      <w:proofErr w:type="spellEnd"/>
      <w:r w:rsidRPr="00C22147">
        <w:rPr>
          <w:rFonts w:ascii="Verdana" w:hAnsi="Verdana"/>
          <w:sz w:val="20"/>
          <w:szCs w:val="20"/>
          <w:lang w:val="en-GB"/>
        </w:rPr>
        <w:t>.</w:t>
      </w:r>
    </w:p>
    <w:sectPr w:rsidR="00C22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464BC" w14:textId="77777777" w:rsidR="00B34E23" w:rsidRDefault="00B34E23">
      <w:pPr>
        <w:spacing w:after="0" w:line="240" w:lineRule="auto"/>
      </w:pPr>
      <w:r>
        <w:separator/>
      </w:r>
    </w:p>
  </w:endnote>
  <w:endnote w:type="continuationSeparator" w:id="0">
    <w:p w14:paraId="294F4E2C" w14:textId="77777777" w:rsidR="00B34E23" w:rsidRDefault="00B34E23">
      <w:pPr>
        <w:spacing w:after="0" w:line="240" w:lineRule="auto"/>
      </w:pPr>
      <w:r>
        <w:continuationSeparator/>
      </w:r>
    </w:p>
  </w:endnote>
  <w:endnote w:type="continuationNotice" w:id="1">
    <w:p w14:paraId="0180BF77" w14:textId="77777777" w:rsidR="00B34E23" w:rsidRDefault="00B34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amsungInterFace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D6C3" w14:textId="77777777" w:rsidR="00B34E23" w:rsidRDefault="00B34E23">
      <w:pPr>
        <w:spacing w:after="0" w:line="240" w:lineRule="auto"/>
      </w:pPr>
      <w:r>
        <w:separator/>
      </w:r>
    </w:p>
  </w:footnote>
  <w:footnote w:type="continuationSeparator" w:id="0">
    <w:p w14:paraId="21BC75FA" w14:textId="77777777" w:rsidR="00B34E23" w:rsidRDefault="00B34E23">
      <w:pPr>
        <w:spacing w:after="0" w:line="240" w:lineRule="auto"/>
      </w:pPr>
      <w:r>
        <w:continuationSeparator/>
      </w:r>
    </w:p>
  </w:footnote>
  <w:footnote w:type="continuationNotice" w:id="1">
    <w:p w14:paraId="5AB51F75" w14:textId="77777777" w:rsidR="00B34E23" w:rsidRDefault="00B34E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DCA"/>
    <w:multiLevelType w:val="hybridMultilevel"/>
    <w:tmpl w:val="68E4564E"/>
    <w:lvl w:ilvl="0" w:tplc="FFFFFFF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0228"/>
    <w:multiLevelType w:val="hybridMultilevel"/>
    <w:tmpl w:val="96EA3E8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F0B2176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6165FE"/>
    <w:multiLevelType w:val="hybridMultilevel"/>
    <w:tmpl w:val="02A0FB04"/>
    <w:lvl w:ilvl="0" w:tplc="0409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4" w15:restartNumberingAfterBreak="0">
    <w:nsid w:val="4FBB0B0F"/>
    <w:multiLevelType w:val="multilevel"/>
    <w:tmpl w:val="CA72FC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745E159C"/>
    <w:multiLevelType w:val="hybridMultilevel"/>
    <w:tmpl w:val="B69C16A8"/>
    <w:lvl w:ilvl="0" w:tplc="1AE0731E">
      <w:start w:val="2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D381968"/>
    <w:multiLevelType w:val="multilevel"/>
    <w:tmpl w:val="0409001F"/>
    <w:lvl w:ilvl="0">
      <w:start w:val="1"/>
      <w:numFmt w:val="decimal"/>
      <w:lvlText w:val="%1."/>
      <w:lvlJc w:val="left"/>
      <w:pPr>
        <w:ind w:left="4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52" w:hanging="432"/>
      </w:pPr>
    </w:lvl>
    <w:lvl w:ilvl="2">
      <w:start w:val="1"/>
      <w:numFmt w:val="decimal"/>
      <w:lvlText w:val="%1.%2.%3."/>
      <w:lvlJc w:val="left"/>
      <w:pPr>
        <w:ind w:left="5584" w:hanging="504"/>
      </w:pPr>
    </w:lvl>
    <w:lvl w:ilvl="3">
      <w:start w:val="1"/>
      <w:numFmt w:val="decimal"/>
      <w:lvlText w:val="%1.%2.%3.%4."/>
      <w:lvlJc w:val="left"/>
      <w:pPr>
        <w:ind w:left="6088" w:hanging="648"/>
      </w:pPr>
    </w:lvl>
    <w:lvl w:ilvl="4">
      <w:start w:val="1"/>
      <w:numFmt w:val="decimal"/>
      <w:lvlText w:val="%1.%2.%3.%4.%5."/>
      <w:lvlJc w:val="left"/>
      <w:pPr>
        <w:ind w:left="6592" w:hanging="792"/>
      </w:pPr>
    </w:lvl>
    <w:lvl w:ilvl="5">
      <w:start w:val="1"/>
      <w:numFmt w:val="decimal"/>
      <w:lvlText w:val="%1.%2.%3.%4.%5.%6."/>
      <w:lvlJc w:val="left"/>
      <w:pPr>
        <w:ind w:left="7096" w:hanging="936"/>
      </w:pPr>
    </w:lvl>
    <w:lvl w:ilvl="6">
      <w:start w:val="1"/>
      <w:numFmt w:val="decimal"/>
      <w:lvlText w:val="%1.%2.%3.%4.%5.%6.%7."/>
      <w:lvlJc w:val="left"/>
      <w:pPr>
        <w:ind w:left="7600" w:hanging="1080"/>
      </w:pPr>
    </w:lvl>
    <w:lvl w:ilvl="7">
      <w:start w:val="1"/>
      <w:numFmt w:val="decimal"/>
      <w:lvlText w:val="%1.%2.%3.%4.%5.%6.%7.%8."/>
      <w:lvlJc w:val="left"/>
      <w:pPr>
        <w:ind w:left="8104" w:hanging="1224"/>
      </w:pPr>
    </w:lvl>
    <w:lvl w:ilvl="8">
      <w:start w:val="1"/>
      <w:numFmt w:val="decimal"/>
      <w:lvlText w:val="%1.%2.%3.%4.%5.%6.%7.%8.%9."/>
      <w:lvlJc w:val="left"/>
      <w:pPr>
        <w:ind w:left="868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27A"/>
    <w:rsid w:val="00004CF2"/>
    <w:rsid w:val="0000544D"/>
    <w:rsid w:val="0001136D"/>
    <w:rsid w:val="00021E4E"/>
    <w:rsid w:val="00022C2B"/>
    <w:rsid w:val="00026BDE"/>
    <w:rsid w:val="0002781E"/>
    <w:rsid w:val="000307B0"/>
    <w:rsid w:val="00041BFA"/>
    <w:rsid w:val="00042421"/>
    <w:rsid w:val="00061130"/>
    <w:rsid w:val="000626B7"/>
    <w:rsid w:val="00062B17"/>
    <w:rsid w:val="00071EAF"/>
    <w:rsid w:val="00074A55"/>
    <w:rsid w:val="000774A5"/>
    <w:rsid w:val="000825B6"/>
    <w:rsid w:val="000841D8"/>
    <w:rsid w:val="00084244"/>
    <w:rsid w:val="000932F8"/>
    <w:rsid w:val="00093B31"/>
    <w:rsid w:val="00095547"/>
    <w:rsid w:val="000968FA"/>
    <w:rsid w:val="000A023E"/>
    <w:rsid w:val="000A35CE"/>
    <w:rsid w:val="000A4BAD"/>
    <w:rsid w:val="000A5F4F"/>
    <w:rsid w:val="000B1AF7"/>
    <w:rsid w:val="000B5216"/>
    <w:rsid w:val="000D735A"/>
    <w:rsid w:val="000E202D"/>
    <w:rsid w:val="000E679A"/>
    <w:rsid w:val="000F2A61"/>
    <w:rsid w:val="000F4114"/>
    <w:rsid w:val="00102FA0"/>
    <w:rsid w:val="001063F1"/>
    <w:rsid w:val="00107655"/>
    <w:rsid w:val="001302EF"/>
    <w:rsid w:val="00131749"/>
    <w:rsid w:val="00136899"/>
    <w:rsid w:val="00140A80"/>
    <w:rsid w:val="001418FD"/>
    <w:rsid w:val="00153D74"/>
    <w:rsid w:val="001629D6"/>
    <w:rsid w:val="0016696B"/>
    <w:rsid w:val="00166B85"/>
    <w:rsid w:val="001675A7"/>
    <w:rsid w:val="00171465"/>
    <w:rsid w:val="001717EE"/>
    <w:rsid w:val="00177DC7"/>
    <w:rsid w:val="00183BEF"/>
    <w:rsid w:val="00183FBA"/>
    <w:rsid w:val="00186B04"/>
    <w:rsid w:val="00197217"/>
    <w:rsid w:val="0019767C"/>
    <w:rsid w:val="001A1F3B"/>
    <w:rsid w:val="001A25B5"/>
    <w:rsid w:val="001A281D"/>
    <w:rsid w:val="001B6E85"/>
    <w:rsid w:val="001C27D6"/>
    <w:rsid w:val="001C3A97"/>
    <w:rsid w:val="001C6FDD"/>
    <w:rsid w:val="001D7C06"/>
    <w:rsid w:val="001E55D7"/>
    <w:rsid w:val="001E6B41"/>
    <w:rsid w:val="001F17DD"/>
    <w:rsid w:val="001F19BE"/>
    <w:rsid w:val="001F1FED"/>
    <w:rsid w:val="001F6E4F"/>
    <w:rsid w:val="002005C7"/>
    <w:rsid w:val="00205434"/>
    <w:rsid w:val="002054D2"/>
    <w:rsid w:val="00211A3E"/>
    <w:rsid w:val="002153EF"/>
    <w:rsid w:val="00224733"/>
    <w:rsid w:val="00226978"/>
    <w:rsid w:val="0023075D"/>
    <w:rsid w:val="0024076D"/>
    <w:rsid w:val="00245DBD"/>
    <w:rsid w:val="00255A82"/>
    <w:rsid w:val="00263136"/>
    <w:rsid w:val="00263AA2"/>
    <w:rsid w:val="00267900"/>
    <w:rsid w:val="00286E4D"/>
    <w:rsid w:val="00296646"/>
    <w:rsid w:val="002A7554"/>
    <w:rsid w:val="002B34C9"/>
    <w:rsid w:val="002B503A"/>
    <w:rsid w:val="002C204D"/>
    <w:rsid w:val="002D27F7"/>
    <w:rsid w:val="002D30FF"/>
    <w:rsid w:val="002E5D71"/>
    <w:rsid w:val="002E76D0"/>
    <w:rsid w:val="002F0525"/>
    <w:rsid w:val="002F4138"/>
    <w:rsid w:val="00303467"/>
    <w:rsid w:val="003177D5"/>
    <w:rsid w:val="00322996"/>
    <w:rsid w:val="00334496"/>
    <w:rsid w:val="003461BF"/>
    <w:rsid w:val="00347059"/>
    <w:rsid w:val="00351741"/>
    <w:rsid w:val="0035780B"/>
    <w:rsid w:val="003623C6"/>
    <w:rsid w:val="003645CE"/>
    <w:rsid w:val="00367201"/>
    <w:rsid w:val="00372F9B"/>
    <w:rsid w:val="00375C5C"/>
    <w:rsid w:val="00380EA9"/>
    <w:rsid w:val="003877CF"/>
    <w:rsid w:val="003A09A0"/>
    <w:rsid w:val="003B2095"/>
    <w:rsid w:val="003B6B43"/>
    <w:rsid w:val="003C0200"/>
    <w:rsid w:val="003C5CCA"/>
    <w:rsid w:val="003E13D5"/>
    <w:rsid w:val="003F18AC"/>
    <w:rsid w:val="003F4A04"/>
    <w:rsid w:val="003F4F04"/>
    <w:rsid w:val="003F6731"/>
    <w:rsid w:val="003F6EAB"/>
    <w:rsid w:val="003F70C3"/>
    <w:rsid w:val="00400763"/>
    <w:rsid w:val="004033E9"/>
    <w:rsid w:val="00407A38"/>
    <w:rsid w:val="00417B93"/>
    <w:rsid w:val="00420318"/>
    <w:rsid w:val="00421AC7"/>
    <w:rsid w:val="00431E1B"/>
    <w:rsid w:val="00432C26"/>
    <w:rsid w:val="00434AAA"/>
    <w:rsid w:val="0044139B"/>
    <w:rsid w:val="0044147C"/>
    <w:rsid w:val="00442BB6"/>
    <w:rsid w:val="00444DDC"/>
    <w:rsid w:val="00456379"/>
    <w:rsid w:val="0046233B"/>
    <w:rsid w:val="0046417C"/>
    <w:rsid w:val="00476C6E"/>
    <w:rsid w:val="00481022"/>
    <w:rsid w:val="004813B7"/>
    <w:rsid w:val="004859D8"/>
    <w:rsid w:val="004931BC"/>
    <w:rsid w:val="00494C18"/>
    <w:rsid w:val="004A6A25"/>
    <w:rsid w:val="004B4637"/>
    <w:rsid w:val="004C0A19"/>
    <w:rsid w:val="004C0E82"/>
    <w:rsid w:val="004C3D55"/>
    <w:rsid w:val="004E4A2C"/>
    <w:rsid w:val="004E653D"/>
    <w:rsid w:val="004E766E"/>
    <w:rsid w:val="004E7F42"/>
    <w:rsid w:val="004F26C2"/>
    <w:rsid w:val="0051280A"/>
    <w:rsid w:val="00513EC3"/>
    <w:rsid w:val="00534B5D"/>
    <w:rsid w:val="00535D16"/>
    <w:rsid w:val="0054372C"/>
    <w:rsid w:val="00546635"/>
    <w:rsid w:val="005523E1"/>
    <w:rsid w:val="005523EB"/>
    <w:rsid w:val="0055278E"/>
    <w:rsid w:val="005547BC"/>
    <w:rsid w:val="00556772"/>
    <w:rsid w:val="0057164A"/>
    <w:rsid w:val="00582E1C"/>
    <w:rsid w:val="00587C0F"/>
    <w:rsid w:val="005B4D56"/>
    <w:rsid w:val="005B5C36"/>
    <w:rsid w:val="005C7244"/>
    <w:rsid w:val="005E1720"/>
    <w:rsid w:val="005E6DF2"/>
    <w:rsid w:val="005F1116"/>
    <w:rsid w:val="005F2204"/>
    <w:rsid w:val="005F2846"/>
    <w:rsid w:val="005F3733"/>
    <w:rsid w:val="005F48B5"/>
    <w:rsid w:val="005F7AFA"/>
    <w:rsid w:val="005F7E51"/>
    <w:rsid w:val="0060361C"/>
    <w:rsid w:val="00603A33"/>
    <w:rsid w:val="00614988"/>
    <w:rsid w:val="00616356"/>
    <w:rsid w:val="0062242F"/>
    <w:rsid w:val="00622FF4"/>
    <w:rsid w:val="00623B9B"/>
    <w:rsid w:val="00624492"/>
    <w:rsid w:val="00624CDB"/>
    <w:rsid w:val="006349D2"/>
    <w:rsid w:val="00643962"/>
    <w:rsid w:val="00643C45"/>
    <w:rsid w:val="006446C2"/>
    <w:rsid w:val="006462B7"/>
    <w:rsid w:val="00650D8E"/>
    <w:rsid w:val="00654593"/>
    <w:rsid w:val="00655EB1"/>
    <w:rsid w:val="006603F5"/>
    <w:rsid w:val="00660990"/>
    <w:rsid w:val="0066294C"/>
    <w:rsid w:val="00667CBD"/>
    <w:rsid w:val="00670911"/>
    <w:rsid w:val="00672E53"/>
    <w:rsid w:val="00672F6C"/>
    <w:rsid w:val="00674CFD"/>
    <w:rsid w:val="00675EFC"/>
    <w:rsid w:val="006807F6"/>
    <w:rsid w:val="006838FD"/>
    <w:rsid w:val="00685A80"/>
    <w:rsid w:val="0068732A"/>
    <w:rsid w:val="00695B36"/>
    <w:rsid w:val="006A36BB"/>
    <w:rsid w:val="006A3E53"/>
    <w:rsid w:val="006A4963"/>
    <w:rsid w:val="006A5373"/>
    <w:rsid w:val="006A6378"/>
    <w:rsid w:val="006A7327"/>
    <w:rsid w:val="006B3B9D"/>
    <w:rsid w:val="006B40B0"/>
    <w:rsid w:val="006C09CC"/>
    <w:rsid w:val="006E2196"/>
    <w:rsid w:val="006E4931"/>
    <w:rsid w:val="006F40CE"/>
    <w:rsid w:val="006F70DC"/>
    <w:rsid w:val="006F7398"/>
    <w:rsid w:val="00701825"/>
    <w:rsid w:val="0070193D"/>
    <w:rsid w:val="00701C2A"/>
    <w:rsid w:val="0070369C"/>
    <w:rsid w:val="00717100"/>
    <w:rsid w:val="00725C3D"/>
    <w:rsid w:val="007303E9"/>
    <w:rsid w:val="00731F38"/>
    <w:rsid w:val="00732174"/>
    <w:rsid w:val="00734B0C"/>
    <w:rsid w:val="00734F37"/>
    <w:rsid w:val="007446C2"/>
    <w:rsid w:val="007554CF"/>
    <w:rsid w:val="0075707F"/>
    <w:rsid w:val="0076241B"/>
    <w:rsid w:val="007677A1"/>
    <w:rsid w:val="00770636"/>
    <w:rsid w:val="00772D61"/>
    <w:rsid w:val="00776AE9"/>
    <w:rsid w:val="00783F3F"/>
    <w:rsid w:val="007847B6"/>
    <w:rsid w:val="0078668F"/>
    <w:rsid w:val="0078713D"/>
    <w:rsid w:val="007A1D89"/>
    <w:rsid w:val="007B19FD"/>
    <w:rsid w:val="007C11F8"/>
    <w:rsid w:val="007C58E0"/>
    <w:rsid w:val="007D74D0"/>
    <w:rsid w:val="007E61A7"/>
    <w:rsid w:val="007F0946"/>
    <w:rsid w:val="007F2F55"/>
    <w:rsid w:val="008058CC"/>
    <w:rsid w:val="00810746"/>
    <w:rsid w:val="008219DD"/>
    <w:rsid w:val="00822ED8"/>
    <w:rsid w:val="0082310F"/>
    <w:rsid w:val="00825ADA"/>
    <w:rsid w:val="0082789F"/>
    <w:rsid w:val="00830356"/>
    <w:rsid w:val="008320DC"/>
    <w:rsid w:val="00834E3F"/>
    <w:rsid w:val="00851DA6"/>
    <w:rsid w:val="0085469C"/>
    <w:rsid w:val="00855EEB"/>
    <w:rsid w:val="00856610"/>
    <w:rsid w:val="00856D98"/>
    <w:rsid w:val="00857A58"/>
    <w:rsid w:val="00857DD0"/>
    <w:rsid w:val="00886A17"/>
    <w:rsid w:val="00891DE7"/>
    <w:rsid w:val="008973FC"/>
    <w:rsid w:val="00897746"/>
    <w:rsid w:val="008B15A5"/>
    <w:rsid w:val="008B5A34"/>
    <w:rsid w:val="008C48C7"/>
    <w:rsid w:val="008C5A7C"/>
    <w:rsid w:val="008C5B6E"/>
    <w:rsid w:val="008D2850"/>
    <w:rsid w:val="008D2F7D"/>
    <w:rsid w:val="008D35DC"/>
    <w:rsid w:val="008D7ECB"/>
    <w:rsid w:val="008F468C"/>
    <w:rsid w:val="0090162E"/>
    <w:rsid w:val="0090324C"/>
    <w:rsid w:val="00903664"/>
    <w:rsid w:val="00904E1E"/>
    <w:rsid w:val="009074B7"/>
    <w:rsid w:val="00907E88"/>
    <w:rsid w:val="00914D6C"/>
    <w:rsid w:val="00921BA2"/>
    <w:rsid w:val="009256DE"/>
    <w:rsid w:val="009452D5"/>
    <w:rsid w:val="00946997"/>
    <w:rsid w:val="00947CFD"/>
    <w:rsid w:val="009532E2"/>
    <w:rsid w:val="009539C5"/>
    <w:rsid w:val="00953CFE"/>
    <w:rsid w:val="009564FE"/>
    <w:rsid w:val="009573EC"/>
    <w:rsid w:val="009575B2"/>
    <w:rsid w:val="00966155"/>
    <w:rsid w:val="009665CA"/>
    <w:rsid w:val="00983103"/>
    <w:rsid w:val="00984A82"/>
    <w:rsid w:val="00985D68"/>
    <w:rsid w:val="009906B0"/>
    <w:rsid w:val="009924F1"/>
    <w:rsid w:val="00992C98"/>
    <w:rsid w:val="009A3BEC"/>
    <w:rsid w:val="009A5951"/>
    <w:rsid w:val="009A60AA"/>
    <w:rsid w:val="009B0F92"/>
    <w:rsid w:val="009B4687"/>
    <w:rsid w:val="009B4E63"/>
    <w:rsid w:val="009B5BF3"/>
    <w:rsid w:val="009B6985"/>
    <w:rsid w:val="009C1409"/>
    <w:rsid w:val="009C2211"/>
    <w:rsid w:val="009C6430"/>
    <w:rsid w:val="009C682A"/>
    <w:rsid w:val="009D1424"/>
    <w:rsid w:val="009D297A"/>
    <w:rsid w:val="009E1FA7"/>
    <w:rsid w:val="009E5360"/>
    <w:rsid w:val="009E68CB"/>
    <w:rsid w:val="009F1A6E"/>
    <w:rsid w:val="009F7DE2"/>
    <w:rsid w:val="00A0096A"/>
    <w:rsid w:val="00A00BA1"/>
    <w:rsid w:val="00A07E07"/>
    <w:rsid w:val="00A128B9"/>
    <w:rsid w:val="00A136B1"/>
    <w:rsid w:val="00A14A27"/>
    <w:rsid w:val="00A15927"/>
    <w:rsid w:val="00A21A09"/>
    <w:rsid w:val="00A31BCD"/>
    <w:rsid w:val="00A56FA3"/>
    <w:rsid w:val="00A6067B"/>
    <w:rsid w:val="00A61974"/>
    <w:rsid w:val="00A6627D"/>
    <w:rsid w:val="00A666D8"/>
    <w:rsid w:val="00A72DBC"/>
    <w:rsid w:val="00A731FF"/>
    <w:rsid w:val="00A74354"/>
    <w:rsid w:val="00A75763"/>
    <w:rsid w:val="00A77A3E"/>
    <w:rsid w:val="00A77EE7"/>
    <w:rsid w:val="00A85961"/>
    <w:rsid w:val="00A97607"/>
    <w:rsid w:val="00AA031D"/>
    <w:rsid w:val="00AB0B86"/>
    <w:rsid w:val="00AB4BFE"/>
    <w:rsid w:val="00AB4CA3"/>
    <w:rsid w:val="00AB547F"/>
    <w:rsid w:val="00AC0AB1"/>
    <w:rsid w:val="00AD33BF"/>
    <w:rsid w:val="00AE0E3D"/>
    <w:rsid w:val="00AE6D5A"/>
    <w:rsid w:val="00AE76EB"/>
    <w:rsid w:val="00AF484C"/>
    <w:rsid w:val="00AF6056"/>
    <w:rsid w:val="00AF63BA"/>
    <w:rsid w:val="00B11685"/>
    <w:rsid w:val="00B130EE"/>
    <w:rsid w:val="00B15A15"/>
    <w:rsid w:val="00B23B4B"/>
    <w:rsid w:val="00B25173"/>
    <w:rsid w:val="00B25D3B"/>
    <w:rsid w:val="00B3041B"/>
    <w:rsid w:val="00B31DF7"/>
    <w:rsid w:val="00B34E23"/>
    <w:rsid w:val="00B37470"/>
    <w:rsid w:val="00B4071C"/>
    <w:rsid w:val="00B40A5E"/>
    <w:rsid w:val="00B43240"/>
    <w:rsid w:val="00B479B7"/>
    <w:rsid w:val="00B50A5D"/>
    <w:rsid w:val="00B519A3"/>
    <w:rsid w:val="00B52DBC"/>
    <w:rsid w:val="00B53B5F"/>
    <w:rsid w:val="00B56C7C"/>
    <w:rsid w:val="00B60974"/>
    <w:rsid w:val="00B62EF1"/>
    <w:rsid w:val="00B735B5"/>
    <w:rsid w:val="00B760B9"/>
    <w:rsid w:val="00B76F4E"/>
    <w:rsid w:val="00B80832"/>
    <w:rsid w:val="00B80CD9"/>
    <w:rsid w:val="00B826E6"/>
    <w:rsid w:val="00B9176B"/>
    <w:rsid w:val="00B94ABA"/>
    <w:rsid w:val="00B95587"/>
    <w:rsid w:val="00BA3A5B"/>
    <w:rsid w:val="00BA5843"/>
    <w:rsid w:val="00BB0DE7"/>
    <w:rsid w:val="00BB1572"/>
    <w:rsid w:val="00BB3D55"/>
    <w:rsid w:val="00BB44A0"/>
    <w:rsid w:val="00BC0A16"/>
    <w:rsid w:val="00BC1911"/>
    <w:rsid w:val="00BC6539"/>
    <w:rsid w:val="00BD13FA"/>
    <w:rsid w:val="00BD1F9D"/>
    <w:rsid w:val="00BD201A"/>
    <w:rsid w:val="00BD5722"/>
    <w:rsid w:val="00BE5BC5"/>
    <w:rsid w:val="00BF0ED8"/>
    <w:rsid w:val="00BF578C"/>
    <w:rsid w:val="00BF5F6E"/>
    <w:rsid w:val="00BF7606"/>
    <w:rsid w:val="00C006B9"/>
    <w:rsid w:val="00C00DF6"/>
    <w:rsid w:val="00C01212"/>
    <w:rsid w:val="00C017F2"/>
    <w:rsid w:val="00C03D3F"/>
    <w:rsid w:val="00C05122"/>
    <w:rsid w:val="00C0565E"/>
    <w:rsid w:val="00C06EBB"/>
    <w:rsid w:val="00C17E44"/>
    <w:rsid w:val="00C20B80"/>
    <w:rsid w:val="00C20CAB"/>
    <w:rsid w:val="00C22147"/>
    <w:rsid w:val="00C22B8B"/>
    <w:rsid w:val="00C23008"/>
    <w:rsid w:val="00C2379E"/>
    <w:rsid w:val="00C24401"/>
    <w:rsid w:val="00C24B59"/>
    <w:rsid w:val="00C31AA6"/>
    <w:rsid w:val="00C459EA"/>
    <w:rsid w:val="00C47AF2"/>
    <w:rsid w:val="00C47EF3"/>
    <w:rsid w:val="00C50CAA"/>
    <w:rsid w:val="00C51240"/>
    <w:rsid w:val="00C6069A"/>
    <w:rsid w:val="00C64AD4"/>
    <w:rsid w:val="00C660FD"/>
    <w:rsid w:val="00C67CFB"/>
    <w:rsid w:val="00C703E4"/>
    <w:rsid w:val="00C84544"/>
    <w:rsid w:val="00C908E0"/>
    <w:rsid w:val="00C9224F"/>
    <w:rsid w:val="00C92649"/>
    <w:rsid w:val="00C93CCF"/>
    <w:rsid w:val="00C955A6"/>
    <w:rsid w:val="00CA3A8B"/>
    <w:rsid w:val="00CB03C8"/>
    <w:rsid w:val="00CB1A10"/>
    <w:rsid w:val="00CB51BD"/>
    <w:rsid w:val="00CB7CBB"/>
    <w:rsid w:val="00CC53F2"/>
    <w:rsid w:val="00CD2A09"/>
    <w:rsid w:val="00CD4B96"/>
    <w:rsid w:val="00CD6E38"/>
    <w:rsid w:val="00CE0B0D"/>
    <w:rsid w:val="00CE42B9"/>
    <w:rsid w:val="00CE4456"/>
    <w:rsid w:val="00CE550D"/>
    <w:rsid w:val="00CE583E"/>
    <w:rsid w:val="00CF7BB9"/>
    <w:rsid w:val="00D00785"/>
    <w:rsid w:val="00D020EF"/>
    <w:rsid w:val="00D07246"/>
    <w:rsid w:val="00D07384"/>
    <w:rsid w:val="00D07DEF"/>
    <w:rsid w:val="00D11609"/>
    <w:rsid w:val="00D178E5"/>
    <w:rsid w:val="00D214ED"/>
    <w:rsid w:val="00D21FAB"/>
    <w:rsid w:val="00D23851"/>
    <w:rsid w:val="00D31025"/>
    <w:rsid w:val="00D35554"/>
    <w:rsid w:val="00D40748"/>
    <w:rsid w:val="00D40D13"/>
    <w:rsid w:val="00D444D1"/>
    <w:rsid w:val="00D50B42"/>
    <w:rsid w:val="00D523C0"/>
    <w:rsid w:val="00D64BF2"/>
    <w:rsid w:val="00D74479"/>
    <w:rsid w:val="00D75C8A"/>
    <w:rsid w:val="00D90823"/>
    <w:rsid w:val="00D92A28"/>
    <w:rsid w:val="00D94941"/>
    <w:rsid w:val="00D95CB4"/>
    <w:rsid w:val="00DA1734"/>
    <w:rsid w:val="00DA174B"/>
    <w:rsid w:val="00DA20E1"/>
    <w:rsid w:val="00DA4ACF"/>
    <w:rsid w:val="00DA5FEF"/>
    <w:rsid w:val="00DB5C86"/>
    <w:rsid w:val="00DC0A25"/>
    <w:rsid w:val="00DC3CE7"/>
    <w:rsid w:val="00DD10F3"/>
    <w:rsid w:val="00DD6A15"/>
    <w:rsid w:val="00DE5AE0"/>
    <w:rsid w:val="00E14195"/>
    <w:rsid w:val="00E2081E"/>
    <w:rsid w:val="00E22AE0"/>
    <w:rsid w:val="00E27A81"/>
    <w:rsid w:val="00E32A95"/>
    <w:rsid w:val="00E35CEC"/>
    <w:rsid w:val="00E41EDE"/>
    <w:rsid w:val="00E4595B"/>
    <w:rsid w:val="00E671E3"/>
    <w:rsid w:val="00E72798"/>
    <w:rsid w:val="00E743E2"/>
    <w:rsid w:val="00E75D74"/>
    <w:rsid w:val="00E761E3"/>
    <w:rsid w:val="00E800EE"/>
    <w:rsid w:val="00E81758"/>
    <w:rsid w:val="00E83FA0"/>
    <w:rsid w:val="00E84081"/>
    <w:rsid w:val="00E91BDA"/>
    <w:rsid w:val="00E96141"/>
    <w:rsid w:val="00E97FB3"/>
    <w:rsid w:val="00EA0364"/>
    <w:rsid w:val="00EA1B82"/>
    <w:rsid w:val="00EA1F5C"/>
    <w:rsid w:val="00EA2ABC"/>
    <w:rsid w:val="00EA5CE6"/>
    <w:rsid w:val="00EA5ECC"/>
    <w:rsid w:val="00EA76B6"/>
    <w:rsid w:val="00EB077B"/>
    <w:rsid w:val="00EB5CA4"/>
    <w:rsid w:val="00EB6CED"/>
    <w:rsid w:val="00ED0CA2"/>
    <w:rsid w:val="00ED298F"/>
    <w:rsid w:val="00EE2A39"/>
    <w:rsid w:val="00EE5226"/>
    <w:rsid w:val="00EE627A"/>
    <w:rsid w:val="00EF02EA"/>
    <w:rsid w:val="00EF13FF"/>
    <w:rsid w:val="00EF6CAA"/>
    <w:rsid w:val="00F02106"/>
    <w:rsid w:val="00F11506"/>
    <w:rsid w:val="00F12B55"/>
    <w:rsid w:val="00F22F82"/>
    <w:rsid w:val="00F257B6"/>
    <w:rsid w:val="00F319B4"/>
    <w:rsid w:val="00F31CC9"/>
    <w:rsid w:val="00F32606"/>
    <w:rsid w:val="00F34EE1"/>
    <w:rsid w:val="00F34F7A"/>
    <w:rsid w:val="00F37961"/>
    <w:rsid w:val="00F400DC"/>
    <w:rsid w:val="00F4186C"/>
    <w:rsid w:val="00F43455"/>
    <w:rsid w:val="00F51377"/>
    <w:rsid w:val="00F51DF1"/>
    <w:rsid w:val="00F53345"/>
    <w:rsid w:val="00F546CE"/>
    <w:rsid w:val="00F548D6"/>
    <w:rsid w:val="00F559C3"/>
    <w:rsid w:val="00F563CA"/>
    <w:rsid w:val="00F627F0"/>
    <w:rsid w:val="00F64739"/>
    <w:rsid w:val="00F71EB4"/>
    <w:rsid w:val="00F7334B"/>
    <w:rsid w:val="00F7370D"/>
    <w:rsid w:val="00F73C58"/>
    <w:rsid w:val="00F76EC1"/>
    <w:rsid w:val="00F80948"/>
    <w:rsid w:val="00F82F7A"/>
    <w:rsid w:val="00F83F26"/>
    <w:rsid w:val="00F842F5"/>
    <w:rsid w:val="00F87ECE"/>
    <w:rsid w:val="00F92CDB"/>
    <w:rsid w:val="00FA1AE1"/>
    <w:rsid w:val="00FA357B"/>
    <w:rsid w:val="00FA6F05"/>
    <w:rsid w:val="00FB0998"/>
    <w:rsid w:val="00FB7BE7"/>
    <w:rsid w:val="00FD010D"/>
    <w:rsid w:val="00FD076C"/>
    <w:rsid w:val="00FD2241"/>
    <w:rsid w:val="00FD2B92"/>
    <w:rsid w:val="00FE1B50"/>
    <w:rsid w:val="00FE2FD6"/>
    <w:rsid w:val="00FF0C20"/>
    <w:rsid w:val="00FF502D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14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A19"/>
    <w:pPr>
      <w:spacing w:after="200" w:line="276" w:lineRule="auto"/>
    </w:pPr>
    <w:rPr>
      <w:sz w:val="22"/>
      <w:szCs w:val="22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E62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62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27A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EE627A"/>
    <w:rPr>
      <w:rFonts w:ascii="Calibri" w:eastAsia="Calibri" w:hAnsi="Calibri" w:cs="Times New Roman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EE627A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EE627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uiPriority w:val="99"/>
    <w:semiHidden/>
    <w:unhideWhenUsed/>
    <w:rsid w:val="0082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89F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82789F"/>
    <w:rPr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789F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AE0"/>
    <w:rPr>
      <w:b/>
      <w:bCs/>
      <w:lang w:val="lv-LV"/>
    </w:rPr>
  </w:style>
  <w:style w:type="character" w:customStyle="1" w:styleId="CommentSubjectChar">
    <w:name w:val="Comment Subject Char"/>
    <w:link w:val="CommentSubject"/>
    <w:uiPriority w:val="99"/>
    <w:semiHidden/>
    <w:rsid w:val="00E22AE0"/>
    <w:rPr>
      <w:b/>
      <w:bCs/>
      <w:lang w:val="x-none" w:eastAsia="en-US"/>
    </w:rPr>
  </w:style>
  <w:style w:type="character" w:customStyle="1" w:styleId="UnresolvedMention1">
    <w:name w:val="Unresolved Mention1"/>
    <w:uiPriority w:val="99"/>
    <w:semiHidden/>
    <w:unhideWhenUsed/>
    <w:rsid w:val="00783F3F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EF02EA"/>
    <w:rPr>
      <w:i/>
      <w:iCs/>
    </w:rPr>
  </w:style>
  <w:style w:type="table" w:styleId="TableGrid">
    <w:name w:val="Table Grid"/>
    <w:basedOn w:val="TableNormal"/>
    <w:uiPriority w:val="39"/>
    <w:rsid w:val="006B3B9D"/>
    <w:rPr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16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B11685"/>
    <w:rPr>
      <w:sz w:val="22"/>
      <w:szCs w:val="22"/>
      <w:lang w:val="lv-LV" w:eastAsia="en-US"/>
    </w:rPr>
  </w:style>
  <w:style w:type="character" w:customStyle="1" w:styleId="txtspecial">
    <w:name w:val="txt_special"/>
    <w:basedOn w:val="DefaultParagraphFont"/>
    <w:rsid w:val="00BD1F9D"/>
  </w:style>
  <w:style w:type="character" w:styleId="FollowedHyperlink">
    <w:name w:val="FollowedHyperlink"/>
    <w:basedOn w:val="DefaultParagraphFont"/>
    <w:uiPriority w:val="99"/>
    <w:semiHidden/>
    <w:unhideWhenUsed/>
    <w:rsid w:val="008973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gasiost.ee" TargetMode="External"/><Relationship Id="rId13" Type="http://schemas.openxmlformats.org/officeDocument/2006/relationships/hyperlink" Target="mailto:info@samsung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amsung.com/e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nainauja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tpirkum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gasiost.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962ED-DFCA-4784-8A7D-8EBDC5C5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7484</Words>
  <Characters>4267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Links>
    <vt:vector size="60" baseType="variant">
      <vt:variant>
        <vt:i4>720939</vt:i4>
      </vt:variant>
      <vt:variant>
        <vt:i4>27</vt:i4>
      </vt:variant>
      <vt:variant>
        <vt:i4>0</vt:i4>
      </vt:variant>
      <vt:variant>
        <vt:i4>5</vt:i4>
      </vt:variant>
      <vt:variant>
        <vt:lpwstr>mailto:info@samsung.lt</vt:lpwstr>
      </vt:variant>
      <vt:variant>
        <vt:lpwstr/>
      </vt:variant>
      <vt:variant>
        <vt:i4>589867</vt:i4>
      </vt:variant>
      <vt:variant>
        <vt:i4>24</vt:i4>
      </vt:variant>
      <vt:variant>
        <vt:i4>0</vt:i4>
      </vt:variant>
      <vt:variant>
        <vt:i4>5</vt:i4>
      </vt:variant>
      <vt:variant>
        <vt:lpwstr>mailto:info@samsung.lv</vt:lpwstr>
      </vt:variant>
      <vt:variant>
        <vt:lpwstr/>
      </vt:variant>
      <vt:variant>
        <vt:i4>1703970</vt:i4>
      </vt:variant>
      <vt:variant>
        <vt:i4>21</vt:i4>
      </vt:variant>
      <vt:variant>
        <vt:i4>0</vt:i4>
      </vt:variant>
      <vt:variant>
        <vt:i4>5</vt:i4>
      </vt:variant>
      <vt:variant>
        <vt:lpwstr>mailto:info@samsung.ee</vt:lpwstr>
      </vt:variant>
      <vt:variant>
        <vt:lpwstr/>
      </vt:variant>
      <vt:variant>
        <vt:i4>1703937</vt:i4>
      </vt:variant>
      <vt:variant>
        <vt:i4>18</vt:i4>
      </vt:variant>
      <vt:variant>
        <vt:i4>0</vt:i4>
      </vt:variant>
      <vt:variant>
        <vt:i4>5</vt:i4>
      </vt:variant>
      <vt:variant>
        <vt:lpwstr>http://www.tagasiost.ee/</vt:lpwstr>
      </vt:variant>
      <vt:variant>
        <vt:lpwstr/>
      </vt:variant>
      <vt:variant>
        <vt:i4>917570</vt:i4>
      </vt:variant>
      <vt:variant>
        <vt:i4>15</vt:i4>
      </vt:variant>
      <vt:variant>
        <vt:i4>0</vt:i4>
      </vt:variant>
      <vt:variant>
        <vt:i4>5</vt:i4>
      </vt:variant>
      <vt:variant>
        <vt:lpwstr>http://www.senainauja.lt/</vt:lpwstr>
      </vt:variant>
      <vt:variant>
        <vt:lpwstr/>
      </vt:variant>
      <vt:variant>
        <vt:i4>851987</vt:i4>
      </vt:variant>
      <vt:variant>
        <vt:i4>12</vt:i4>
      </vt:variant>
      <vt:variant>
        <vt:i4>0</vt:i4>
      </vt:variant>
      <vt:variant>
        <vt:i4>5</vt:i4>
      </vt:variant>
      <vt:variant>
        <vt:lpwstr>http://www.atpirkums.lv/</vt:lpwstr>
      </vt:variant>
      <vt:variant>
        <vt:lpwstr/>
      </vt:variant>
      <vt:variant>
        <vt:i4>1703937</vt:i4>
      </vt:variant>
      <vt:variant>
        <vt:i4>9</vt:i4>
      </vt:variant>
      <vt:variant>
        <vt:i4>0</vt:i4>
      </vt:variant>
      <vt:variant>
        <vt:i4>5</vt:i4>
      </vt:variant>
      <vt:variant>
        <vt:lpwstr>http://www.tagasiost.ee/</vt:lpwstr>
      </vt:variant>
      <vt:variant>
        <vt:lpwstr/>
      </vt:variant>
      <vt:variant>
        <vt:i4>917570</vt:i4>
      </vt:variant>
      <vt:variant>
        <vt:i4>6</vt:i4>
      </vt:variant>
      <vt:variant>
        <vt:i4>0</vt:i4>
      </vt:variant>
      <vt:variant>
        <vt:i4>5</vt:i4>
      </vt:variant>
      <vt:variant>
        <vt:lpwstr>http://www.senainauja.lt/</vt:lpwstr>
      </vt:variant>
      <vt:variant>
        <vt:lpwstr/>
      </vt:variant>
      <vt:variant>
        <vt:i4>851987</vt:i4>
      </vt:variant>
      <vt:variant>
        <vt:i4>3</vt:i4>
      </vt:variant>
      <vt:variant>
        <vt:i4>0</vt:i4>
      </vt:variant>
      <vt:variant>
        <vt:i4>5</vt:i4>
      </vt:variant>
      <vt:variant>
        <vt:lpwstr>http://www.atpirkums.lv/</vt:lpwstr>
      </vt:variant>
      <vt:variant>
        <vt:lpwstr/>
      </vt:variant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http://www.tagasiost.ee/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2025-02-20T08:39:00Z</dcterms:created>
  <dcterms:modified xsi:type="dcterms:W3CDTF">2026-02-20T13:40:00Z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GrammarlyDocumentId">
    <vt:lpwstr>32fbcfb95456542279c60b8b27c5d2d5f67dfc32ebd4aa803fb7788fdf42fa2d</vt:lpwstr>
  </property>
</Properties>
</file>